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92B" w:rsidRPr="003F10F5" w:rsidRDefault="003B592B" w:rsidP="00504105">
      <w:pPr>
        <w:jc w:val="center"/>
        <w:rPr>
          <w:sz w:val="28"/>
          <w:szCs w:val="28"/>
        </w:rPr>
      </w:pPr>
      <w:r w:rsidRPr="003F10F5">
        <w:rPr>
          <w:sz w:val="28"/>
          <w:szCs w:val="28"/>
        </w:rPr>
        <w:t>ПОЯСНИТЕЛЬНАЯ ЗАПИСКА</w:t>
      </w:r>
    </w:p>
    <w:p w:rsidR="003B592B" w:rsidRPr="003F10F5" w:rsidRDefault="003B592B" w:rsidP="00504105">
      <w:pPr>
        <w:jc w:val="center"/>
        <w:rPr>
          <w:sz w:val="28"/>
          <w:szCs w:val="28"/>
        </w:rPr>
      </w:pPr>
    </w:p>
    <w:p w:rsidR="003B592B" w:rsidRDefault="003B592B" w:rsidP="00504105">
      <w:pPr>
        <w:jc w:val="center"/>
        <w:rPr>
          <w:sz w:val="28"/>
          <w:szCs w:val="28"/>
        </w:rPr>
      </w:pPr>
      <w:r w:rsidRPr="0027573D">
        <w:rPr>
          <w:sz w:val="28"/>
          <w:szCs w:val="28"/>
        </w:rPr>
        <w:t xml:space="preserve">на 1 </w:t>
      </w:r>
      <w:r>
        <w:rPr>
          <w:sz w:val="28"/>
          <w:szCs w:val="28"/>
        </w:rPr>
        <w:t>июля</w:t>
      </w:r>
      <w:r w:rsidRPr="0027573D">
        <w:rPr>
          <w:sz w:val="28"/>
          <w:szCs w:val="28"/>
        </w:rPr>
        <w:t xml:space="preserve"> 201</w:t>
      </w:r>
      <w:r>
        <w:rPr>
          <w:sz w:val="28"/>
          <w:szCs w:val="28"/>
        </w:rPr>
        <w:t>8</w:t>
      </w:r>
      <w:r w:rsidRPr="0027573D">
        <w:rPr>
          <w:sz w:val="28"/>
          <w:szCs w:val="28"/>
        </w:rPr>
        <w:t xml:space="preserve"> года</w:t>
      </w:r>
      <w:r>
        <w:rPr>
          <w:sz w:val="28"/>
          <w:szCs w:val="28"/>
        </w:rPr>
        <w:t xml:space="preserve"> </w:t>
      </w:r>
    </w:p>
    <w:p w:rsidR="003B592B" w:rsidRPr="006073E9" w:rsidRDefault="003B592B" w:rsidP="000D1969">
      <w:pPr>
        <w:jc w:val="right"/>
        <w:rPr>
          <w:sz w:val="20"/>
          <w:szCs w:val="20"/>
        </w:rPr>
      </w:pP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sidRPr="003F10F5">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073E9">
        <w:rPr>
          <w:sz w:val="20"/>
          <w:szCs w:val="20"/>
        </w:rPr>
        <w:t>КОДЫ</w:t>
      </w:r>
    </w:p>
    <w:tbl>
      <w:tblPr>
        <w:tblW w:w="10548" w:type="dxa"/>
        <w:tblLook w:val="01E0"/>
      </w:tblPr>
      <w:tblGrid>
        <w:gridCol w:w="3794"/>
        <w:gridCol w:w="4111"/>
        <w:gridCol w:w="1203"/>
        <w:gridCol w:w="1440"/>
      </w:tblGrid>
      <w:tr w:rsidR="003B592B" w:rsidRPr="008C7F38" w:rsidTr="009E31DE">
        <w:trPr>
          <w:trHeight w:val="216"/>
        </w:trPr>
        <w:tc>
          <w:tcPr>
            <w:tcW w:w="3794" w:type="dxa"/>
            <w:vMerge w:val="restart"/>
          </w:tcPr>
          <w:p w:rsidR="003B592B" w:rsidRPr="008C7F38" w:rsidRDefault="003B592B" w:rsidP="00504105">
            <w:pPr>
              <w:rPr>
                <w:sz w:val="18"/>
                <w:szCs w:val="18"/>
              </w:rPr>
            </w:pPr>
            <w:r w:rsidRPr="008C7F38">
              <w:rPr>
                <w:sz w:val="18"/>
                <w:szCs w:val="18"/>
              </w:rPr>
              <w:t>Главный  распорядитель, распорядитель, получатель бюджетных средств, главный администратор, администратор доходов бюджета, главный администратор, администратор источников финансирования дефицита бюджета</w:t>
            </w:r>
          </w:p>
        </w:tc>
        <w:tc>
          <w:tcPr>
            <w:tcW w:w="4111" w:type="dxa"/>
            <w:vMerge w:val="restart"/>
          </w:tcPr>
          <w:p w:rsidR="003B592B" w:rsidRPr="008C7F38" w:rsidRDefault="003B592B" w:rsidP="008C7F38">
            <w:pPr>
              <w:jc w:val="right"/>
              <w:rPr>
                <w:sz w:val="18"/>
                <w:szCs w:val="18"/>
              </w:rPr>
            </w:pPr>
          </w:p>
          <w:p w:rsidR="003B592B" w:rsidRPr="008C7F38" w:rsidRDefault="003B592B" w:rsidP="008C7F38">
            <w:pPr>
              <w:jc w:val="right"/>
              <w:rPr>
                <w:sz w:val="18"/>
                <w:szCs w:val="18"/>
              </w:rPr>
            </w:pPr>
          </w:p>
          <w:p w:rsidR="003B592B" w:rsidRPr="008C7F38" w:rsidRDefault="003B592B" w:rsidP="008C7F38">
            <w:pPr>
              <w:jc w:val="right"/>
              <w:rPr>
                <w:sz w:val="18"/>
                <w:szCs w:val="18"/>
              </w:rPr>
            </w:pPr>
          </w:p>
          <w:p w:rsidR="003B592B" w:rsidRPr="008C7F38" w:rsidRDefault="003B592B" w:rsidP="00504105">
            <w:pPr>
              <w:rPr>
                <w:sz w:val="18"/>
                <w:szCs w:val="18"/>
                <w:u w:val="single"/>
              </w:rPr>
            </w:pPr>
            <w:r w:rsidRPr="008C7F38">
              <w:rPr>
                <w:sz w:val="18"/>
                <w:szCs w:val="18"/>
                <w:u w:val="single"/>
              </w:rPr>
              <w:t>Министерство труда, социальной защиты и демографии Пензенской области</w:t>
            </w:r>
          </w:p>
        </w:tc>
        <w:tc>
          <w:tcPr>
            <w:tcW w:w="1203" w:type="dxa"/>
            <w:vMerge w:val="restart"/>
            <w:tcBorders>
              <w:right w:val="single" w:sz="4" w:space="0" w:color="auto"/>
            </w:tcBorders>
          </w:tcPr>
          <w:p w:rsidR="003B592B" w:rsidRPr="008C7F38" w:rsidRDefault="003B592B" w:rsidP="00504105">
            <w:pPr>
              <w:rPr>
                <w:sz w:val="16"/>
                <w:szCs w:val="16"/>
              </w:rPr>
            </w:pPr>
            <w:r w:rsidRPr="008C7F38">
              <w:rPr>
                <w:sz w:val="16"/>
                <w:szCs w:val="16"/>
              </w:rPr>
              <w:t>Форма  по ОКУД</w:t>
            </w:r>
          </w:p>
          <w:p w:rsidR="003B592B" w:rsidRPr="008C7F38" w:rsidRDefault="003B592B" w:rsidP="00504105">
            <w:pPr>
              <w:rPr>
                <w:sz w:val="16"/>
                <w:szCs w:val="16"/>
              </w:rPr>
            </w:pPr>
          </w:p>
          <w:p w:rsidR="003B592B" w:rsidRPr="008C7F38" w:rsidRDefault="003B592B" w:rsidP="008C7F38">
            <w:pPr>
              <w:jc w:val="center"/>
              <w:rPr>
                <w:sz w:val="16"/>
                <w:szCs w:val="16"/>
              </w:rPr>
            </w:pPr>
            <w:r w:rsidRPr="008C7F38">
              <w:rPr>
                <w:sz w:val="16"/>
                <w:szCs w:val="16"/>
              </w:rPr>
              <w:t>Дата</w:t>
            </w:r>
          </w:p>
          <w:p w:rsidR="003B592B" w:rsidRPr="008C7F38" w:rsidRDefault="003B592B" w:rsidP="008C7F38">
            <w:pPr>
              <w:jc w:val="center"/>
              <w:rPr>
                <w:sz w:val="16"/>
                <w:szCs w:val="16"/>
              </w:rPr>
            </w:pPr>
          </w:p>
          <w:p w:rsidR="003B592B" w:rsidRPr="008C7F38" w:rsidRDefault="003B592B" w:rsidP="008C7F38">
            <w:pPr>
              <w:jc w:val="center"/>
              <w:rPr>
                <w:sz w:val="16"/>
                <w:szCs w:val="16"/>
              </w:rPr>
            </w:pPr>
            <w:r w:rsidRPr="008C7F38">
              <w:rPr>
                <w:sz w:val="16"/>
                <w:szCs w:val="16"/>
              </w:rPr>
              <w:t>по ОКПО</w:t>
            </w:r>
          </w:p>
          <w:p w:rsidR="003B592B" w:rsidRPr="008C7F38" w:rsidRDefault="003B592B" w:rsidP="008C7F38">
            <w:pPr>
              <w:jc w:val="center"/>
              <w:rPr>
                <w:sz w:val="16"/>
                <w:szCs w:val="16"/>
              </w:rPr>
            </w:pPr>
          </w:p>
          <w:p w:rsidR="003B592B" w:rsidRPr="008C7F38" w:rsidRDefault="003B592B" w:rsidP="008C7F38">
            <w:pPr>
              <w:jc w:val="center"/>
              <w:rPr>
                <w:sz w:val="16"/>
                <w:szCs w:val="16"/>
              </w:rPr>
            </w:pPr>
            <w:r w:rsidRPr="008C7F38">
              <w:rPr>
                <w:sz w:val="16"/>
                <w:szCs w:val="16"/>
              </w:rPr>
              <w:t>Глава по БК</w:t>
            </w:r>
          </w:p>
          <w:p w:rsidR="003B592B" w:rsidRPr="008C7F38" w:rsidRDefault="003B592B" w:rsidP="008C7F38">
            <w:pPr>
              <w:jc w:val="center"/>
              <w:rPr>
                <w:sz w:val="16"/>
                <w:szCs w:val="16"/>
              </w:rPr>
            </w:pPr>
          </w:p>
          <w:p w:rsidR="003B592B" w:rsidRPr="008C7F38" w:rsidRDefault="003B592B" w:rsidP="008C7F38">
            <w:pPr>
              <w:jc w:val="center"/>
              <w:rPr>
                <w:sz w:val="16"/>
                <w:szCs w:val="16"/>
              </w:rPr>
            </w:pPr>
            <w:r w:rsidRPr="008C7F38">
              <w:rPr>
                <w:sz w:val="16"/>
                <w:szCs w:val="16"/>
              </w:rPr>
              <w:t>по ОКАТО</w:t>
            </w:r>
          </w:p>
          <w:p w:rsidR="003B592B" w:rsidRPr="008C7F38" w:rsidRDefault="003B592B" w:rsidP="008C7F38">
            <w:pPr>
              <w:jc w:val="center"/>
              <w:rPr>
                <w:sz w:val="16"/>
                <w:szCs w:val="16"/>
              </w:rPr>
            </w:pPr>
          </w:p>
          <w:p w:rsidR="003B592B" w:rsidRPr="008C7F38" w:rsidRDefault="003B592B" w:rsidP="008C7F38">
            <w:pPr>
              <w:jc w:val="center"/>
              <w:rPr>
                <w:sz w:val="16"/>
                <w:szCs w:val="16"/>
              </w:rPr>
            </w:pPr>
            <w:r w:rsidRPr="008C7F38">
              <w:rPr>
                <w:sz w:val="16"/>
                <w:szCs w:val="16"/>
              </w:rPr>
              <w:t>по ОКЕИ</w:t>
            </w:r>
          </w:p>
        </w:tc>
        <w:tc>
          <w:tcPr>
            <w:tcW w:w="1440" w:type="dxa"/>
            <w:tcBorders>
              <w:top w:val="single" w:sz="4" w:space="0" w:color="auto"/>
              <w:left w:val="single" w:sz="4" w:space="0" w:color="auto"/>
              <w:bottom w:val="single" w:sz="4" w:space="0" w:color="auto"/>
              <w:right w:val="single" w:sz="4" w:space="0" w:color="auto"/>
            </w:tcBorders>
          </w:tcPr>
          <w:p w:rsidR="003B592B" w:rsidRPr="008C7F38" w:rsidRDefault="003B592B" w:rsidP="008C7F38">
            <w:pPr>
              <w:jc w:val="center"/>
              <w:rPr>
                <w:sz w:val="18"/>
                <w:szCs w:val="18"/>
              </w:rPr>
            </w:pPr>
            <w:r w:rsidRPr="008C7F38">
              <w:rPr>
                <w:sz w:val="18"/>
                <w:szCs w:val="18"/>
              </w:rPr>
              <w:t>0503160</w:t>
            </w:r>
          </w:p>
        </w:tc>
      </w:tr>
      <w:tr w:rsidR="003B592B" w:rsidRPr="008C7F38" w:rsidTr="009E31DE">
        <w:trPr>
          <w:trHeight w:val="200"/>
        </w:trPr>
        <w:tc>
          <w:tcPr>
            <w:tcW w:w="3794" w:type="dxa"/>
            <w:vMerge/>
          </w:tcPr>
          <w:p w:rsidR="003B592B" w:rsidRPr="008C7F38" w:rsidRDefault="003B592B" w:rsidP="00504105">
            <w:pPr>
              <w:rPr>
                <w:sz w:val="18"/>
                <w:szCs w:val="18"/>
              </w:rPr>
            </w:pPr>
          </w:p>
        </w:tc>
        <w:tc>
          <w:tcPr>
            <w:tcW w:w="4111" w:type="dxa"/>
            <w:vMerge/>
          </w:tcPr>
          <w:p w:rsidR="003B592B" w:rsidRPr="008C7F38" w:rsidRDefault="003B592B" w:rsidP="008C7F38">
            <w:pPr>
              <w:jc w:val="right"/>
              <w:rPr>
                <w:sz w:val="18"/>
                <w:szCs w:val="18"/>
              </w:rPr>
            </w:pPr>
          </w:p>
        </w:tc>
        <w:tc>
          <w:tcPr>
            <w:tcW w:w="1203" w:type="dxa"/>
            <w:vMerge/>
            <w:tcBorders>
              <w:right w:val="single" w:sz="4" w:space="0" w:color="auto"/>
            </w:tcBorders>
          </w:tcPr>
          <w:p w:rsidR="003B592B" w:rsidRPr="008C7F38" w:rsidRDefault="003B592B" w:rsidP="00504105">
            <w:pPr>
              <w:rPr>
                <w:sz w:val="18"/>
                <w:szCs w:val="18"/>
              </w:rPr>
            </w:pPr>
          </w:p>
        </w:tc>
        <w:tc>
          <w:tcPr>
            <w:tcW w:w="1440" w:type="dxa"/>
            <w:tcBorders>
              <w:top w:val="single" w:sz="4" w:space="0" w:color="auto"/>
              <w:left w:val="single" w:sz="4" w:space="0" w:color="auto"/>
              <w:bottom w:val="single" w:sz="4" w:space="0" w:color="auto"/>
              <w:right w:val="single" w:sz="4" w:space="0" w:color="auto"/>
            </w:tcBorders>
          </w:tcPr>
          <w:p w:rsidR="003B592B" w:rsidRPr="008C7F38" w:rsidRDefault="003B592B" w:rsidP="008C7F38">
            <w:pPr>
              <w:jc w:val="center"/>
              <w:rPr>
                <w:sz w:val="18"/>
                <w:szCs w:val="18"/>
              </w:rPr>
            </w:pPr>
          </w:p>
          <w:p w:rsidR="003B592B" w:rsidRPr="008C7F38" w:rsidRDefault="003B592B" w:rsidP="008C7F38">
            <w:pPr>
              <w:jc w:val="center"/>
              <w:rPr>
                <w:sz w:val="18"/>
                <w:szCs w:val="18"/>
              </w:rPr>
            </w:pPr>
            <w:r>
              <w:rPr>
                <w:sz w:val="18"/>
                <w:szCs w:val="18"/>
              </w:rPr>
              <w:t>01.07..2018</w:t>
            </w:r>
          </w:p>
        </w:tc>
      </w:tr>
      <w:tr w:rsidR="003B592B" w:rsidRPr="008C7F38" w:rsidTr="009E31DE">
        <w:trPr>
          <w:trHeight w:val="360"/>
        </w:trPr>
        <w:tc>
          <w:tcPr>
            <w:tcW w:w="3794" w:type="dxa"/>
            <w:vMerge/>
          </w:tcPr>
          <w:p w:rsidR="003B592B" w:rsidRPr="008C7F38" w:rsidRDefault="003B592B" w:rsidP="00504105">
            <w:pPr>
              <w:rPr>
                <w:sz w:val="18"/>
                <w:szCs w:val="18"/>
              </w:rPr>
            </w:pPr>
          </w:p>
        </w:tc>
        <w:tc>
          <w:tcPr>
            <w:tcW w:w="4111" w:type="dxa"/>
            <w:vMerge/>
          </w:tcPr>
          <w:p w:rsidR="003B592B" w:rsidRPr="008C7F38" w:rsidRDefault="003B592B" w:rsidP="008C7F38">
            <w:pPr>
              <w:jc w:val="right"/>
              <w:rPr>
                <w:sz w:val="18"/>
                <w:szCs w:val="18"/>
              </w:rPr>
            </w:pPr>
          </w:p>
        </w:tc>
        <w:tc>
          <w:tcPr>
            <w:tcW w:w="1203" w:type="dxa"/>
            <w:vMerge/>
            <w:tcBorders>
              <w:right w:val="single" w:sz="4" w:space="0" w:color="auto"/>
            </w:tcBorders>
          </w:tcPr>
          <w:p w:rsidR="003B592B" w:rsidRPr="008C7F38" w:rsidRDefault="003B592B" w:rsidP="00504105">
            <w:pPr>
              <w:rPr>
                <w:sz w:val="18"/>
                <w:szCs w:val="18"/>
              </w:rPr>
            </w:pPr>
          </w:p>
        </w:tc>
        <w:tc>
          <w:tcPr>
            <w:tcW w:w="1440" w:type="dxa"/>
            <w:tcBorders>
              <w:top w:val="single" w:sz="4" w:space="0" w:color="auto"/>
              <w:left w:val="single" w:sz="4" w:space="0" w:color="auto"/>
              <w:bottom w:val="single" w:sz="4" w:space="0" w:color="auto"/>
              <w:right w:val="single" w:sz="4" w:space="0" w:color="auto"/>
            </w:tcBorders>
          </w:tcPr>
          <w:p w:rsidR="003B592B" w:rsidRPr="008C7F38" w:rsidRDefault="003B592B" w:rsidP="008C7F38">
            <w:pPr>
              <w:jc w:val="center"/>
              <w:rPr>
                <w:sz w:val="18"/>
                <w:szCs w:val="18"/>
              </w:rPr>
            </w:pPr>
          </w:p>
          <w:p w:rsidR="003B592B" w:rsidRPr="008C7F38" w:rsidRDefault="003B592B" w:rsidP="008C7F38">
            <w:pPr>
              <w:jc w:val="center"/>
              <w:rPr>
                <w:sz w:val="18"/>
                <w:szCs w:val="18"/>
              </w:rPr>
            </w:pPr>
            <w:r w:rsidRPr="008C7F38">
              <w:rPr>
                <w:sz w:val="18"/>
                <w:szCs w:val="18"/>
              </w:rPr>
              <w:t>05117273</w:t>
            </w:r>
          </w:p>
        </w:tc>
      </w:tr>
      <w:tr w:rsidR="003B592B" w:rsidRPr="008C7F38" w:rsidTr="009E31DE">
        <w:trPr>
          <w:trHeight w:val="302"/>
        </w:trPr>
        <w:tc>
          <w:tcPr>
            <w:tcW w:w="3794" w:type="dxa"/>
            <w:vMerge/>
          </w:tcPr>
          <w:p w:rsidR="003B592B" w:rsidRPr="008C7F38" w:rsidRDefault="003B592B" w:rsidP="00504105">
            <w:pPr>
              <w:rPr>
                <w:sz w:val="18"/>
                <w:szCs w:val="18"/>
              </w:rPr>
            </w:pPr>
          </w:p>
        </w:tc>
        <w:tc>
          <w:tcPr>
            <w:tcW w:w="4111" w:type="dxa"/>
            <w:vMerge/>
          </w:tcPr>
          <w:p w:rsidR="003B592B" w:rsidRPr="008C7F38" w:rsidRDefault="003B592B" w:rsidP="008C7F38">
            <w:pPr>
              <w:jc w:val="right"/>
              <w:rPr>
                <w:sz w:val="18"/>
                <w:szCs w:val="18"/>
              </w:rPr>
            </w:pPr>
          </w:p>
        </w:tc>
        <w:tc>
          <w:tcPr>
            <w:tcW w:w="1203" w:type="dxa"/>
            <w:vMerge/>
            <w:tcBorders>
              <w:right w:val="single" w:sz="4" w:space="0" w:color="auto"/>
            </w:tcBorders>
          </w:tcPr>
          <w:p w:rsidR="003B592B" w:rsidRPr="008C7F38" w:rsidRDefault="003B592B" w:rsidP="00504105">
            <w:pPr>
              <w:rPr>
                <w:sz w:val="18"/>
                <w:szCs w:val="18"/>
              </w:rPr>
            </w:pPr>
          </w:p>
        </w:tc>
        <w:tc>
          <w:tcPr>
            <w:tcW w:w="1440" w:type="dxa"/>
            <w:tcBorders>
              <w:top w:val="single" w:sz="4" w:space="0" w:color="auto"/>
              <w:left w:val="single" w:sz="4" w:space="0" w:color="auto"/>
              <w:bottom w:val="single" w:sz="4" w:space="0" w:color="auto"/>
              <w:right w:val="single" w:sz="4" w:space="0" w:color="auto"/>
            </w:tcBorders>
          </w:tcPr>
          <w:p w:rsidR="003B592B" w:rsidRPr="008C7F38" w:rsidRDefault="003B592B" w:rsidP="008C7F38">
            <w:pPr>
              <w:jc w:val="center"/>
              <w:rPr>
                <w:sz w:val="18"/>
                <w:szCs w:val="18"/>
              </w:rPr>
            </w:pPr>
          </w:p>
          <w:p w:rsidR="003B592B" w:rsidRPr="008C7F38" w:rsidRDefault="003B592B" w:rsidP="008C7F38">
            <w:pPr>
              <w:jc w:val="center"/>
              <w:rPr>
                <w:sz w:val="18"/>
                <w:szCs w:val="18"/>
              </w:rPr>
            </w:pPr>
            <w:r w:rsidRPr="008C7F38">
              <w:rPr>
                <w:sz w:val="18"/>
                <w:szCs w:val="18"/>
              </w:rPr>
              <w:t>850</w:t>
            </w:r>
          </w:p>
        </w:tc>
      </w:tr>
      <w:tr w:rsidR="003B592B" w:rsidRPr="008C7F38" w:rsidTr="009E31DE">
        <w:trPr>
          <w:trHeight w:val="480"/>
        </w:trPr>
        <w:tc>
          <w:tcPr>
            <w:tcW w:w="3794" w:type="dxa"/>
            <w:vMerge/>
          </w:tcPr>
          <w:p w:rsidR="003B592B" w:rsidRPr="008C7F38" w:rsidRDefault="003B592B" w:rsidP="00504105">
            <w:pPr>
              <w:rPr>
                <w:sz w:val="18"/>
                <w:szCs w:val="18"/>
              </w:rPr>
            </w:pPr>
          </w:p>
        </w:tc>
        <w:tc>
          <w:tcPr>
            <w:tcW w:w="4111" w:type="dxa"/>
            <w:vMerge/>
          </w:tcPr>
          <w:p w:rsidR="003B592B" w:rsidRPr="008C7F38" w:rsidRDefault="003B592B" w:rsidP="008C7F38">
            <w:pPr>
              <w:jc w:val="right"/>
              <w:rPr>
                <w:sz w:val="18"/>
                <w:szCs w:val="18"/>
              </w:rPr>
            </w:pPr>
          </w:p>
        </w:tc>
        <w:tc>
          <w:tcPr>
            <w:tcW w:w="1203" w:type="dxa"/>
            <w:vMerge/>
            <w:tcBorders>
              <w:right w:val="single" w:sz="4" w:space="0" w:color="auto"/>
            </w:tcBorders>
          </w:tcPr>
          <w:p w:rsidR="003B592B" w:rsidRPr="008C7F38" w:rsidRDefault="003B592B" w:rsidP="00504105">
            <w:pPr>
              <w:rPr>
                <w:sz w:val="18"/>
                <w:szCs w:val="18"/>
              </w:rPr>
            </w:pPr>
          </w:p>
        </w:tc>
        <w:tc>
          <w:tcPr>
            <w:tcW w:w="1440" w:type="dxa"/>
            <w:tcBorders>
              <w:top w:val="single" w:sz="4" w:space="0" w:color="auto"/>
              <w:left w:val="single" w:sz="4" w:space="0" w:color="auto"/>
              <w:bottom w:val="single" w:sz="4" w:space="0" w:color="auto"/>
              <w:right w:val="single" w:sz="4" w:space="0" w:color="auto"/>
            </w:tcBorders>
          </w:tcPr>
          <w:p w:rsidR="003B592B" w:rsidRPr="008C7F38" w:rsidRDefault="003B592B" w:rsidP="008C7F38">
            <w:pPr>
              <w:jc w:val="center"/>
              <w:rPr>
                <w:sz w:val="18"/>
                <w:szCs w:val="18"/>
              </w:rPr>
            </w:pPr>
          </w:p>
          <w:p w:rsidR="003B592B" w:rsidRPr="008C7F38" w:rsidRDefault="003B592B" w:rsidP="008C7F38">
            <w:pPr>
              <w:jc w:val="center"/>
              <w:rPr>
                <w:sz w:val="18"/>
                <w:szCs w:val="18"/>
              </w:rPr>
            </w:pPr>
            <w:r w:rsidRPr="008C7F38">
              <w:rPr>
                <w:sz w:val="18"/>
                <w:szCs w:val="18"/>
              </w:rPr>
              <w:t>56401368000</w:t>
            </w:r>
          </w:p>
        </w:tc>
      </w:tr>
      <w:tr w:rsidR="003B592B" w:rsidRPr="008C7F38" w:rsidTr="009E31DE">
        <w:trPr>
          <w:trHeight w:val="320"/>
        </w:trPr>
        <w:tc>
          <w:tcPr>
            <w:tcW w:w="3794" w:type="dxa"/>
            <w:vMerge/>
          </w:tcPr>
          <w:p w:rsidR="003B592B" w:rsidRPr="008C7F38" w:rsidRDefault="003B592B" w:rsidP="00504105">
            <w:pPr>
              <w:rPr>
                <w:sz w:val="18"/>
                <w:szCs w:val="18"/>
              </w:rPr>
            </w:pPr>
          </w:p>
        </w:tc>
        <w:tc>
          <w:tcPr>
            <w:tcW w:w="4111" w:type="dxa"/>
            <w:vMerge/>
          </w:tcPr>
          <w:p w:rsidR="003B592B" w:rsidRPr="008C7F38" w:rsidRDefault="003B592B" w:rsidP="008C7F38">
            <w:pPr>
              <w:jc w:val="right"/>
              <w:rPr>
                <w:sz w:val="18"/>
                <w:szCs w:val="18"/>
              </w:rPr>
            </w:pPr>
          </w:p>
        </w:tc>
        <w:tc>
          <w:tcPr>
            <w:tcW w:w="1203" w:type="dxa"/>
            <w:vMerge/>
            <w:tcBorders>
              <w:right w:val="single" w:sz="4" w:space="0" w:color="auto"/>
            </w:tcBorders>
          </w:tcPr>
          <w:p w:rsidR="003B592B" w:rsidRPr="008C7F38" w:rsidRDefault="003B592B" w:rsidP="00504105">
            <w:pPr>
              <w:rPr>
                <w:sz w:val="18"/>
                <w:szCs w:val="18"/>
              </w:rPr>
            </w:pPr>
          </w:p>
        </w:tc>
        <w:tc>
          <w:tcPr>
            <w:tcW w:w="1440" w:type="dxa"/>
            <w:tcBorders>
              <w:top w:val="single" w:sz="4" w:space="0" w:color="auto"/>
              <w:left w:val="single" w:sz="4" w:space="0" w:color="auto"/>
              <w:bottom w:val="single" w:sz="4" w:space="0" w:color="auto"/>
              <w:right w:val="single" w:sz="4" w:space="0" w:color="auto"/>
            </w:tcBorders>
          </w:tcPr>
          <w:p w:rsidR="003B592B" w:rsidRPr="008C7F38" w:rsidRDefault="003B592B" w:rsidP="008C7F38">
            <w:pPr>
              <w:jc w:val="center"/>
              <w:rPr>
                <w:sz w:val="18"/>
                <w:szCs w:val="18"/>
              </w:rPr>
            </w:pPr>
            <w:r w:rsidRPr="008C7F38">
              <w:rPr>
                <w:sz w:val="18"/>
                <w:szCs w:val="18"/>
              </w:rPr>
              <w:t>383</w:t>
            </w:r>
          </w:p>
        </w:tc>
      </w:tr>
      <w:tr w:rsidR="003B592B" w:rsidRPr="008C7F38" w:rsidTr="009E31DE">
        <w:trPr>
          <w:trHeight w:val="281"/>
        </w:trPr>
        <w:tc>
          <w:tcPr>
            <w:tcW w:w="3794" w:type="dxa"/>
          </w:tcPr>
          <w:p w:rsidR="003B592B" w:rsidRPr="008C7F38" w:rsidRDefault="003B592B" w:rsidP="00504105">
            <w:pPr>
              <w:rPr>
                <w:sz w:val="18"/>
                <w:szCs w:val="18"/>
              </w:rPr>
            </w:pPr>
            <w:r w:rsidRPr="008C7F38">
              <w:rPr>
                <w:sz w:val="18"/>
                <w:szCs w:val="18"/>
              </w:rPr>
              <w:t>Наименование бюджета</w:t>
            </w:r>
          </w:p>
        </w:tc>
        <w:tc>
          <w:tcPr>
            <w:tcW w:w="4111" w:type="dxa"/>
          </w:tcPr>
          <w:p w:rsidR="003B592B" w:rsidRPr="008C7F38" w:rsidRDefault="003B592B" w:rsidP="00504105">
            <w:pPr>
              <w:rPr>
                <w:sz w:val="18"/>
                <w:szCs w:val="18"/>
                <w:u w:val="single"/>
              </w:rPr>
            </w:pPr>
            <w:r w:rsidRPr="008C7F38">
              <w:rPr>
                <w:sz w:val="18"/>
                <w:szCs w:val="18"/>
                <w:u w:val="single"/>
              </w:rPr>
              <w:t>Бюджет Пензенской области</w:t>
            </w:r>
          </w:p>
        </w:tc>
        <w:tc>
          <w:tcPr>
            <w:tcW w:w="1203" w:type="dxa"/>
          </w:tcPr>
          <w:p w:rsidR="003B592B" w:rsidRPr="008C7F38" w:rsidRDefault="003B592B" w:rsidP="008C7F38">
            <w:pPr>
              <w:jc w:val="right"/>
              <w:rPr>
                <w:sz w:val="18"/>
                <w:szCs w:val="18"/>
              </w:rPr>
            </w:pPr>
          </w:p>
        </w:tc>
        <w:tc>
          <w:tcPr>
            <w:tcW w:w="1440" w:type="dxa"/>
            <w:tcBorders>
              <w:top w:val="single" w:sz="4" w:space="0" w:color="auto"/>
            </w:tcBorders>
          </w:tcPr>
          <w:p w:rsidR="003B592B" w:rsidRPr="008C7F38" w:rsidRDefault="003B592B" w:rsidP="008C7F38">
            <w:pPr>
              <w:jc w:val="right"/>
              <w:rPr>
                <w:sz w:val="18"/>
                <w:szCs w:val="18"/>
              </w:rPr>
            </w:pPr>
          </w:p>
        </w:tc>
      </w:tr>
      <w:tr w:rsidR="003B592B" w:rsidRPr="008C7F38" w:rsidTr="009E31DE">
        <w:trPr>
          <w:trHeight w:val="302"/>
        </w:trPr>
        <w:tc>
          <w:tcPr>
            <w:tcW w:w="3794" w:type="dxa"/>
          </w:tcPr>
          <w:p w:rsidR="003B592B" w:rsidRPr="008C7F38" w:rsidRDefault="003B592B" w:rsidP="00504105">
            <w:pPr>
              <w:rPr>
                <w:sz w:val="18"/>
                <w:szCs w:val="18"/>
              </w:rPr>
            </w:pPr>
            <w:r w:rsidRPr="008C7F38">
              <w:rPr>
                <w:sz w:val="18"/>
                <w:szCs w:val="18"/>
              </w:rPr>
              <w:t>Периодичность: квартальная, годовая</w:t>
            </w:r>
          </w:p>
        </w:tc>
        <w:tc>
          <w:tcPr>
            <w:tcW w:w="4111" w:type="dxa"/>
          </w:tcPr>
          <w:p w:rsidR="003B592B" w:rsidRPr="008C7F38" w:rsidRDefault="003B592B" w:rsidP="00504105">
            <w:pPr>
              <w:rPr>
                <w:sz w:val="18"/>
                <w:szCs w:val="18"/>
                <w:u w:val="single"/>
              </w:rPr>
            </w:pPr>
          </w:p>
        </w:tc>
        <w:tc>
          <w:tcPr>
            <w:tcW w:w="1203" w:type="dxa"/>
          </w:tcPr>
          <w:p w:rsidR="003B592B" w:rsidRPr="008C7F38" w:rsidRDefault="003B592B" w:rsidP="008C7F38">
            <w:pPr>
              <w:jc w:val="right"/>
              <w:rPr>
                <w:sz w:val="18"/>
                <w:szCs w:val="18"/>
              </w:rPr>
            </w:pPr>
          </w:p>
        </w:tc>
        <w:tc>
          <w:tcPr>
            <w:tcW w:w="1440" w:type="dxa"/>
          </w:tcPr>
          <w:p w:rsidR="003B592B" w:rsidRPr="008C7F38" w:rsidRDefault="003B592B" w:rsidP="008C7F38">
            <w:pPr>
              <w:jc w:val="right"/>
              <w:rPr>
                <w:sz w:val="18"/>
                <w:szCs w:val="18"/>
              </w:rPr>
            </w:pPr>
          </w:p>
        </w:tc>
      </w:tr>
      <w:tr w:rsidR="003B592B" w:rsidRPr="008C7F38" w:rsidTr="009E31DE">
        <w:trPr>
          <w:trHeight w:val="302"/>
        </w:trPr>
        <w:tc>
          <w:tcPr>
            <w:tcW w:w="3794" w:type="dxa"/>
          </w:tcPr>
          <w:p w:rsidR="003B592B" w:rsidRPr="008C7F38" w:rsidRDefault="003B592B" w:rsidP="00504105">
            <w:pPr>
              <w:rPr>
                <w:sz w:val="18"/>
                <w:szCs w:val="18"/>
              </w:rPr>
            </w:pPr>
            <w:r w:rsidRPr="008C7F38">
              <w:rPr>
                <w:sz w:val="18"/>
                <w:szCs w:val="18"/>
              </w:rPr>
              <w:t>Единица измерения: руб.</w:t>
            </w:r>
          </w:p>
        </w:tc>
        <w:tc>
          <w:tcPr>
            <w:tcW w:w="4111" w:type="dxa"/>
          </w:tcPr>
          <w:p w:rsidR="003B592B" w:rsidRPr="008C7F38" w:rsidRDefault="003B592B" w:rsidP="00504105">
            <w:pPr>
              <w:rPr>
                <w:sz w:val="18"/>
                <w:szCs w:val="18"/>
                <w:u w:val="single"/>
              </w:rPr>
            </w:pPr>
          </w:p>
        </w:tc>
        <w:tc>
          <w:tcPr>
            <w:tcW w:w="1203" w:type="dxa"/>
          </w:tcPr>
          <w:p w:rsidR="003B592B" w:rsidRPr="008C7F38" w:rsidRDefault="003B592B" w:rsidP="008C7F38">
            <w:pPr>
              <w:jc w:val="right"/>
              <w:rPr>
                <w:sz w:val="18"/>
                <w:szCs w:val="18"/>
              </w:rPr>
            </w:pPr>
          </w:p>
        </w:tc>
        <w:tc>
          <w:tcPr>
            <w:tcW w:w="1440" w:type="dxa"/>
          </w:tcPr>
          <w:p w:rsidR="003B592B" w:rsidRPr="008C7F38" w:rsidRDefault="003B592B" w:rsidP="008C7F38">
            <w:pPr>
              <w:jc w:val="right"/>
              <w:rPr>
                <w:sz w:val="18"/>
                <w:szCs w:val="18"/>
              </w:rPr>
            </w:pPr>
          </w:p>
        </w:tc>
      </w:tr>
    </w:tbl>
    <w:p w:rsidR="003B592B" w:rsidRDefault="003B592B" w:rsidP="000D1969">
      <w:pPr>
        <w:jc w:val="center"/>
        <w:rPr>
          <w:b/>
          <w:bCs/>
          <w:sz w:val="32"/>
          <w:szCs w:val="32"/>
          <w:u w:val="single"/>
        </w:rPr>
      </w:pPr>
    </w:p>
    <w:p w:rsidR="003B592B" w:rsidRDefault="003B592B" w:rsidP="000D1969">
      <w:pPr>
        <w:jc w:val="center"/>
        <w:rPr>
          <w:b/>
          <w:bCs/>
          <w:sz w:val="32"/>
          <w:szCs w:val="32"/>
          <w:u w:val="single"/>
        </w:rPr>
      </w:pPr>
    </w:p>
    <w:p w:rsidR="003B592B" w:rsidRPr="00E143DD" w:rsidRDefault="003B592B" w:rsidP="0051464E">
      <w:pPr>
        <w:shd w:val="clear" w:color="auto" w:fill="FFFFFF"/>
        <w:spacing w:line="360" w:lineRule="auto"/>
        <w:ind w:hanging="567"/>
        <w:jc w:val="center"/>
        <w:rPr>
          <w:sz w:val="28"/>
          <w:szCs w:val="28"/>
        </w:rPr>
      </w:pPr>
      <w:r w:rsidRPr="00E143DD">
        <w:rPr>
          <w:b/>
          <w:bCs/>
          <w:color w:val="000000"/>
          <w:spacing w:val="8"/>
          <w:sz w:val="28"/>
          <w:szCs w:val="28"/>
          <w:u w:val="single"/>
        </w:rPr>
        <w:t xml:space="preserve">Раздел 1 "Организационная структура субъекта </w:t>
      </w:r>
      <w:r w:rsidRPr="00E143DD">
        <w:rPr>
          <w:b/>
          <w:bCs/>
          <w:color w:val="000000"/>
          <w:spacing w:val="6"/>
          <w:sz w:val="28"/>
          <w:szCs w:val="28"/>
          <w:u w:val="single"/>
        </w:rPr>
        <w:t>бюджетной отчетности"</w:t>
      </w:r>
    </w:p>
    <w:p w:rsidR="003B592B" w:rsidRDefault="003B592B" w:rsidP="00E9752A">
      <w:pPr>
        <w:shd w:val="clear" w:color="auto" w:fill="FFFFFF"/>
        <w:tabs>
          <w:tab w:val="left" w:pos="10206"/>
        </w:tabs>
        <w:ind w:firstLine="490"/>
        <w:jc w:val="both"/>
      </w:pPr>
      <w:r>
        <w:rPr>
          <w:color w:val="000000"/>
          <w:spacing w:val="7"/>
          <w:sz w:val="28"/>
          <w:szCs w:val="28"/>
        </w:rPr>
        <w:t xml:space="preserve">Наименование учреждения - Министерство труда, социальной защиты и </w:t>
      </w:r>
      <w:r>
        <w:rPr>
          <w:color w:val="000000"/>
          <w:spacing w:val="-1"/>
          <w:sz w:val="28"/>
          <w:szCs w:val="28"/>
        </w:rPr>
        <w:t>демографии Пензенской области.</w:t>
      </w:r>
    </w:p>
    <w:p w:rsidR="003B592B" w:rsidRDefault="003B592B" w:rsidP="00E9752A">
      <w:pPr>
        <w:shd w:val="clear" w:color="auto" w:fill="FFFFFF"/>
        <w:tabs>
          <w:tab w:val="left" w:pos="10206"/>
        </w:tabs>
        <w:ind w:firstLine="490"/>
        <w:jc w:val="both"/>
      </w:pPr>
      <w:r>
        <w:rPr>
          <w:color w:val="000000"/>
          <w:spacing w:val="-3"/>
          <w:sz w:val="28"/>
          <w:szCs w:val="28"/>
        </w:rPr>
        <w:t>Форма собственности — государственная собственность субъекта РФ.</w:t>
      </w:r>
    </w:p>
    <w:p w:rsidR="003B592B" w:rsidRDefault="003B592B" w:rsidP="00E9752A">
      <w:pPr>
        <w:shd w:val="clear" w:color="auto" w:fill="FFFFFF"/>
        <w:tabs>
          <w:tab w:val="left" w:pos="10206"/>
        </w:tabs>
        <w:ind w:firstLine="490"/>
        <w:jc w:val="both"/>
      </w:pPr>
      <w:r>
        <w:rPr>
          <w:color w:val="000000"/>
          <w:sz w:val="28"/>
          <w:szCs w:val="28"/>
        </w:rPr>
        <w:t>Юридический и почтовый адрес: 440008,г. Пенза, ул. Некрасова,24.</w:t>
      </w:r>
    </w:p>
    <w:p w:rsidR="003B592B" w:rsidRDefault="003B592B" w:rsidP="00E9752A">
      <w:pPr>
        <w:shd w:val="clear" w:color="auto" w:fill="FFFFFF"/>
        <w:tabs>
          <w:tab w:val="left" w:pos="10206"/>
        </w:tabs>
        <w:ind w:firstLine="490"/>
        <w:jc w:val="both"/>
      </w:pPr>
      <w:r>
        <w:rPr>
          <w:color w:val="000000"/>
          <w:spacing w:val="-1"/>
          <w:sz w:val="28"/>
          <w:szCs w:val="28"/>
        </w:rPr>
        <w:t>Учредитель - Правительство Пензенской области.</w:t>
      </w:r>
    </w:p>
    <w:p w:rsidR="003B592B" w:rsidRDefault="003B592B" w:rsidP="00E9752A">
      <w:pPr>
        <w:shd w:val="clear" w:color="auto" w:fill="FFFFFF"/>
        <w:tabs>
          <w:tab w:val="left" w:pos="10206"/>
        </w:tabs>
        <w:ind w:firstLine="490"/>
        <w:jc w:val="both"/>
      </w:pPr>
      <w:r>
        <w:rPr>
          <w:color w:val="000000"/>
          <w:spacing w:val="11"/>
          <w:sz w:val="28"/>
          <w:szCs w:val="28"/>
        </w:rPr>
        <w:t xml:space="preserve">На основании Постановления Губернатора Пензенской области от </w:t>
      </w:r>
      <w:r>
        <w:rPr>
          <w:color w:val="000000"/>
          <w:spacing w:val="-1"/>
          <w:sz w:val="28"/>
          <w:szCs w:val="28"/>
        </w:rPr>
        <w:t xml:space="preserve">18.12.2006 №398 "О внесении изменений в структуру исполнительных органов государственной власти Пензенской области», утвержденную Постановлением </w:t>
      </w:r>
      <w:r>
        <w:rPr>
          <w:color w:val="000000"/>
          <w:sz w:val="28"/>
          <w:szCs w:val="28"/>
        </w:rPr>
        <w:t>Губернатора Пензенской области от 26.10.2005 № 345, Постановлением Губер</w:t>
      </w:r>
      <w:r>
        <w:rPr>
          <w:color w:val="000000"/>
          <w:sz w:val="28"/>
          <w:szCs w:val="28"/>
        </w:rPr>
        <w:softHyphen/>
      </w:r>
      <w:r>
        <w:rPr>
          <w:color w:val="000000"/>
          <w:spacing w:val="-1"/>
          <w:sz w:val="28"/>
          <w:szCs w:val="28"/>
        </w:rPr>
        <w:t xml:space="preserve">натора Пензенской области от </w:t>
      </w:r>
      <w:r>
        <w:rPr>
          <w:color w:val="000000"/>
          <w:spacing w:val="13"/>
          <w:sz w:val="28"/>
          <w:szCs w:val="28"/>
        </w:rPr>
        <w:t>01.11.2010</w:t>
      </w:r>
      <w:r>
        <w:rPr>
          <w:color w:val="000000"/>
          <w:spacing w:val="-1"/>
          <w:sz w:val="28"/>
          <w:szCs w:val="28"/>
        </w:rPr>
        <w:t xml:space="preserve"> № 113, Департамент ТЗТМ Пензен</w:t>
      </w:r>
      <w:r>
        <w:rPr>
          <w:color w:val="000000"/>
          <w:spacing w:val="-1"/>
          <w:sz w:val="28"/>
          <w:szCs w:val="28"/>
        </w:rPr>
        <w:softHyphen/>
        <w:t xml:space="preserve">ской области включен в систему органов государственной власти Пензенской </w:t>
      </w:r>
      <w:r>
        <w:rPr>
          <w:color w:val="000000"/>
          <w:spacing w:val="-2"/>
          <w:sz w:val="28"/>
          <w:szCs w:val="28"/>
        </w:rPr>
        <w:t xml:space="preserve">области. На основании Постановления Правительства Пензенской области от </w:t>
      </w:r>
      <w:r>
        <w:rPr>
          <w:color w:val="000000"/>
          <w:spacing w:val="-1"/>
          <w:sz w:val="28"/>
          <w:szCs w:val="28"/>
        </w:rPr>
        <w:t>28.12.2012 № 954-пП «Отдельные вопросы исполнительных органов государст</w:t>
      </w:r>
      <w:r>
        <w:rPr>
          <w:color w:val="000000"/>
          <w:spacing w:val="-1"/>
          <w:sz w:val="28"/>
          <w:szCs w:val="28"/>
        </w:rPr>
        <w:softHyphen/>
        <w:t xml:space="preserve">венной власти Пензенской области», исполнительный орган государственной </w:t>
      </w:r>
      <w:r>
        <w:rPr>
          <w:color w:val="000000"/>
          <w:spacing w:val="-4"/>
          <w:sz w:val="28"/>
          <w:szCs w:val="28"/>
        </w:rPr>
        <w:t>власти Пензенской области — Департамент по труду, занятости и трудовой ми</w:t>
      </w:r>
      <w:r>
        <w:rPr>
          <w:color w:val="000000"/>
          <w:spacing w:val="-4"/>
          <w:sz w:val="28"/>
          <w:szCs w:val="28"/>
        </w:rPr>
        <w:softHyphen/>
      </w:r>
      <w:r>
        <w:rPr>
          <w:color w:val="000000"/>
          <w:spacing w:val="-2"/>
          <w:sz w:val="28"/>
          <w:szCs w:val="28"/>
        </w:rPr>
        <w:t xml:space="preserve">грации Пензенской области переименован в Министерство труда, социальной </w:t>
      </w:r>
      <w:r>
        <w:rPr>
          <w:color w:val="000000"/>
          <w:spacing w:val="-1"/>
          <w:sz w:val="28"/>
          <w:szCs w:val="28"/>
        </w:rPr>
        <w:t>защиты и демографии Пензенской области.</w:t>
      </w:r>
    </w:p>
    <w:p w:rsidR="003B592B" w:rsidRDefault="003B592B" w:rsidP="00E9752A">
      <w:pPr>
        <w:shd w:val="clear" w:color="auto" w:fill="FFFFFF"/>
        <w:tabs>
          <w:tab w:val="left" w:pos="10206"/>
        </w:tabs>
        <w:ind w:firstLine="490"/>
        <w:jc w:val="both"/>
      </w:pPr>
      <w:r>
        <w:rPr>
          <w:color w:val="000000"/>
          <w:spacing w:val="2"/>
          <w:sz w:val="28"/>
          <w:szCs w:val="28"/>
        </w:rPr>
        <w:t xml:space="preserve">Численность персонала Министерства составляет 95 человек, в том   числе </w:t>
      </w:r>
      <w:r>
        <w:rPr>
          <w:color w:val="000000"/>
          <w:spacing w:val="1"/>
          <w:sz w:val="28"/>
          <w:szCs w:val="28"/>
        </w:rPr>
        <w:t>основного персонала - 95 единиц. Численность персонала 27 ГКУ ЦЗН Пензенс</w:t>
      </w:r>
      <w:r>
        <w:rPr>
          <w:color w:val="000000"/>
          <w:spacing w:val="-1"/>
          <w:sz w:val="28"/>
          <w:szCs w:val="28"/>
        </w:rPr>
        <w:t xml:space="preserve">кой области составляет 281,5 единиц, в том числе основного персонала-227,0 </w:t>
      </w:r>
      <w:r>
        <w:rPr>
          <w:color w:val="000000"/>
          <w:sz w:val="28"/>
          <w:szCs w:val="28"/>
        </w:rPr>
        <w:t xml:space="preserve">единиц, МОП - 54,5 единиц. Численность персонала ГКУ Пензенской области </w:t>
      </w:r>
      <w:r>
        <w:rPr>
          <w:color w:val="000000"/>
          <w:spacing w:val="-1"/>
          <w:sz w:val="28"/>
          <w:szCs w:val="28"/>
        </w:rPr>
        <w:t xml:space="preserve">«Центр трудовой миграции» составляет </w:t>
      </w:r>
      <w:r w:rsidRPr="00B271A4">
        <w:rPr>
          <w:color w:val="000000"/>
          <w:spacing w:val="-1"/>
          <w:sz w:val="28"/>
          <w:szCs w:val="28"/>
        </w:rPr>
        <w:t>10,5 единиц.</w:t>
      </w:r>
      <w:r>
        <w:rPr>
          <w:color w:val="000000"/>
          <w:spacing w:val="-1"/>
          <w:sz w:val="28"/>
          <w:szCs w:val="28"/>
        </w:rPr>
        <w:t xml:space="preserve"> Численность ГКУ ССЗН «Областной социально-реабилитационный Центр для несовершеннолетних» составляет 197 единиц.</w:t>
      </w:r>
    </w:p>
    <w:p w:rsidR="003B592B" w:rsidRDefault="003B592B" w:rsidP="00E9752A">
      <w:pPr>
        <w:shd w:val="clear" w:color="auto" w:fill="FFFFFF"/>
        <w:tabs>
          <w:tab w:val="left" w:pos="10206"/>
        </w:tabs>
        <w:ind w:firstLine="490"/>
        <w:jc w:val="both"/>
        <w:rPr>
          <w:color w:val="000000"/>
          <w:spacing w:val="-1"/>
          <w:sz w:val="28"/>
          <w:szCs w:val="28"/>
        </w:rPr>
      </w:pPr>
      <w:r>
        <w:rPr>
          <w:color w:val="000000"/>
          <w:spacing w:val="-1"/>
          <w:sz w:val="28"/>
          <w:szCs w:val="28"/>
        </w:rPr>
        <w:t>Функции Министерства труда, социальной защиты и демографии Пен</w:t>
      </w:r>
      <w:r>
        <w:rPr>
          <w:color w:val="000000"/>
          <w:spacing w:val="-1"/>
          <w:sz w:val="28"/>
          <w:szCs w:val="28"/>
        </w:rPr>
        <w:softHyphen/>
      </w:r>
      <w:r>
        <w:rPr>
          <w:color w:val="000000"/>
          <w:spacing w:val="-2"/>
          <w:sz w:val="28"/>
          <w:szCs w:val="28"/>
        </w:rPr>
        <w:t xml:space="preserve">зенской области и подведомственных учреждений утверждены Постановлением </w:t>
      </w:r>
      <w:r>
        <w:rPr>
          <w:color w:val="000000"/>
          <w:spacing w:val="-1"/>
          <w:sz w:val="28"/>
          <w:szCs w:val="28"/>
        </w:rPr>
        <w:t xml:space="preserve">Правительства Пензенской области от 31.01.2013 № 33-пП (с последующими </w:t>
      </w:r>
      <w:r>
        <w:rPr>
          <w:color w:val="000000"/>
          <w:spacing w:val="-2"/>
          <w:sz w:val="28"/>
          <w:szCs w:val="28"/>
        </w:rPr>
        <w:t>изменениями) Положением о Министерстве труда, социальной защиты и демо</w:t>
      </w:r>
      <w:r>
        <w:rPr>
          <w:color w:val="000000"/>
          <w:spacing w:val="-2"/>
          <w:sz w:val="28"/>
          <w:szCs w:val="28"/>
        </w:rPr>
        <w:softHyphen/>
        <w:t xml:space="preserve">графии Пензенской области, Уставами ГКУ ЦЗН Пензенской области, Уставами </w:t>
      </w:r>
      <w:r>
        <w:rPr>
          <w:color w:val="000000"/>
          <w:sz w:val="28"/>
          <w:szCs w:val="28"/>
        </w:rPr>
        <w:t>государственных автономных стационарных учреждений, Уставами государст</w:t>
      </w:r>
      <w:r>
        <w:rPr>
          <w:color w:val="000000"/>
          <w:sz w:val="28"/>
          <w:szCs w:val="28"/>
        </w:rPr>
        <w:softHyphen/>
        <w:t>венных бюджетных стационарных учреждений, Уставом ГКУ Пензенской об</w:t>
      </w:r>
      <w:r>
        <w:rPr>
          <w:color w:val="000000"/>
          <w:sz w:val="28"/>
          <w:szCs w:val="28"/>
        </w:rPr>
        <w:softHyphen/>
      </w:r>
      <w:r>
        <w:rPr>
          <w:color w:val="000000"/>
          <w:spacing w:val="-1"/>
          <w:sz w:val="28"/>
          <w:szCs w:val="28"/>
        </w:rPr>
        <w:t>ласти «Центр трудовой миграции ».</w:t>
      </w:r>
    </w:p>
    <w:p w:rsidR="003B592B" w:rsidRDefault="003B592B" w:rsidP="00E9752A">
      <w:pPr>
        <w:shd w:val="clear" w:color="auto" w:fill="FFFFFF"/>
        <w:tabs>
          <w:tab w:val="left" w:pos="10206"/>
        </w:tabs>
        <w:ind w:firstLine="490"/>
        <w:jc w:val="both"/>
      </w:pPr>
    </w:p>
    <w:p w:rsidR="003B592B" w:rsidRDefault="003B592B" w:rsidP="00E9752A">
      <w:pPr>
        <w:shd w:val="clear" w:color="auto" w:fill="FFFFFF"/>
        <w:tabs>
          <w:tab w:val="left" w:pos="10206"/>
        </w:tabs>
        <w:jc w:val="both"/>
        <w:rPr>
          <w:b/>
          <w:bCs/>
          <w:color w:val="000000"/>
          <w:spacing w:val="6"/>
          <w:sz w:val="28"/>
          <w:szCs w:val="28"/>
          <w:u w:val="single"/>
        </w:rPr>
      </w:pPr>
      <w:r w:rsidRPr="00A05A92">
        <w:rPr>
          <w:b/>
          <w:bCs/>
          <w:color w:val="000000"/>
          <w:spacing w:val="8"/>
          <w:sz w:val="28"/>
          <w:szCs w:val="28"/>
          <w:u w:val="single"/>
        </w:rPr>
        <w:t xml:space="preserve">     Раздел 2."Результаты деятельности субъекта </w:t>
      </w:r>
      <w:r w:rsidRPr="00A05A92">
        <w:rPr>
          <w:b/>
          <w:bCs/>
          <w:color w:val="000000"/>
          <w:spacing w:val="6"/>
          <w:sz w:val="28"/>
          <w:szCs w:val="28"/>
          <w:u w:val="single"/>
        </w:rPr>
        <w:t>бюджетной отчетности"</w:t>
      </w:r>
    </w:p>
    <w:p w:rsidR="003B592B" w:rsidRPr="00A05A92" w:rsidRDefault="003B592B" w:rsidP="00E9752A">
      <w:pPr>
        <w:shd w:val="clear" w:color="auto" w:fill="FFFFFF"/>
        <w:tabs>
          <w:tab w:val="left" w:pos="10206"/>
        </w:tabs>
        <w:jc w:val="both"/>
        <w:rPr>
          <w:sz w:val="28"/>
          <w:szCs w:val="28"/>
        </w:rPr>
      </w:pPr>
    </w:p>
    <w:p w:rsidR="003B592B" w:rsidRDefault="003B592B" w:rsidP="00E9752A">
      <w:pPr>
        <w:shd w:val="clear" w:color="auto" w:fill="FFFFFF"/>
        <w:ind w:firstLine="567"/>
        <w:jc w:val="both"/>
      </w:pPr>
      <w:r>
        <w:rPr>
          <w:color w:val="000000"/>
          <w:spacing w:val="1"/>
          <w:sz w:val="28"/>
          <w:szCs w:val="28"/>
        </w:rPr>
        <w:t xml:space="preserve">Целью деятельности Министерства является реализация государственной </w:t>
      </w:r>
      <w:r>
        <w:rPr>
          <w:color w:val="000000"/>
          <w:spacing w:val="-1"/>
          <w:sz w:val="28"/>
          <w:szCs w:val="28"/>
        </w:rPr>
        <w:t>политики в сфере социальной защиты населения Пензенской области.</w:t>
      </w:r>
    </w:p>
    <w:p w:rsidR="003B592B" w:rsidRDefault="003B592B" w:rsidP="00E9752A">
      <w:pPr>
        <w:shd w:val="clear" w:color="auto" w:fill="FFFFFF"/>
        <w:ind w:firstLine="567"/>
        <w:jc w:val="both"/>
      </w:pPr>
      <w:r>
        <w:rPr>
          <w:color w:val="000000"/>
          <w:spacing w:val="-1"/>
          <w:sz w:val="28"/>
          <w:szCs w:val="28"/>
        </w:rPr>
        <w:t xml:space="preserve">Министерство осуществляет полномочия учредителя для государственных бюджетных и государственных автономных учреждений и является главным </w:t>
      </w:r>
      <w:r>
        <w:rPr>
          <w:color w:val="000000"/>
          <w:sz w:val="28"/>
          <w:szCs w:val="28"/>
        </w:rPr>
        <w:t>распорядителем средств бюджета Пензенской области государственных казен</w:t>
      </w:r>
      <w:r>
        <w:rPr>
          <w:color w:val="000000"/>
          <w:sz w:val="28"/>
          <w:szCs w:val="28"/>
        </w:rPr>
        <w:softHyphen/>
        <w:t>ных учреждений, относящихся к сфере деятельности Министерства.</w:t>
      </w:r>
    </w:p>
    <w:p w:rsidR="003B592B" w:rsidRDefault="003B592B" w:rsidP="00E9752A">
      <w:pPr>
        <w:shd w:val="clear" w:color="auto" w:fill="FFFFFF"/>
        <w:ind w:firstLine="567"/>
        <w:jc w:val="both"/>
      </w:pPr>
      <w:r>
        <w:rPr>
          <w:color w:val="000000"/>
          <w:sz w:val="28"/>
          <w:szCs w:val="28"/>
        </w:rPr>
        <w:t>Полномочия Министерства труда, социальной защиты и демографии Пен</w:t>
      </w:r>
      <w:r>
        <w:rPr>
          <w:color w:val="000000"/>
          <w:sz w:val="28"/>
          <w:szCs w:val="28"/>
        </w:rPr>
        <w:softHyphen/>
        <w:t>зенской области утверждены Положением о Министерстве.</w:t>
      </w:r>
    </w:p>
    <w:p w:rsidR="003B592B" w:rsidRPr="00600437" w:rsidRDefault="003B592B" w:rsidP="00E9752A">
      <w:pPr>
        <w:shd w:val="clear" w:color="auto" w:fill="FFFFFF"/>
        <w:ind w:firstLine="567"/>
        <w:jc w:val="both"/>
      </w:pPr>
      <w:r>
        <w:rPr>
          <w:color w:val="000000"/>
          <w:spacing w:val="-1"/>
          <w:sz w:val="28"/>
          <w:szCs w:val="28"/>
        </w:rPr>
        <w:t xml:space="preserve">Кассовый расход Министерства труда, социальной защиты и демографии </w:t>
      </w:r>
      <w:r>
        <w:rPr>
          <w:color w:val="000000"/>
          <w:sz w:val="28"/>
          <w:szCs w:val="28"/>
        </w:rPr>
        <w:t xml:space="preserve">Пензенской области за  1 полугодие  2018 года выполнен в объеме             </w:t>
      </w:r>
      <w:r w:rsidRPr="000E14D3">
        <w:rPr>
          <w:color w:val="000000"/>
          <w:sz w:val="28"/>
          <w:szCs w:val="28"/>
        </w:rPr>
        <w:t>4 314 383 729,27</w:t>
      </w:r>
      <w:r w:rsidRPr="000E14D3">
        <w:rPr>
          <w:color w:val="000000"/>
          <w:spacing w:val="2"/>
          <w:sz w:val="28"/>
          <w:szCs w:val="28"/>
        </w:rPr>
        <w:t xml:space="preserve"> рублей, что составило 52,8 % от плановых бюджетных назначений </w:t>
      </w:r>
      <w:r w:rsidRPr="000E14D3">
        <w:rPr>
          <w:color w:val="000000"/>
          <w:spacing w:val="-1"/>
          <w:sz w:val="28"/>
          <w:szCs w:val="28"/>
        </w:rPr>
        <w:t>2018 года.</w:t>
      </w:r>
    </w:p>
    <w:p w:rsidR="003B592B" w:rsidRDefault="003B592B" w:rsidP="00E9752A">
      <w:pPr>
        <w:shd w:val="clear" w:color="auto" w:fill="FFFFFF"/>
        <w:ind w:firstLine="567"/>
        <w:jc w:val="both"/>
        <w:rPr>
          <w:color w:val="000000"/>
          <w:spacing w:val="-1"/>
          <w:sz w:val="28"/>
          <w:szCs w:val="28"/>
        </w:rPr>
      </w:pPr>
      <w:r w:rsidRPr="00600437">
        <w:rPr>
          <w:color w:val="000000"/>
          <w:spacing w:val="-1"/>
          <w:sz w:val="28"/>
          <w:szCs w:val="28"/>
        </w:rPr>
        <w:t>Результаты деятельности Министерства</w:t>
      </w:r>
      <w:r>
        <w:rPr>
          <w:color w:val="000000"/>
          <w:spacing w:val="-1"/>
          <w:sz w:val="28"/>
          <w:szCs w:val="28"/>
        </w:rPr>
        <w:t xml:space="preserve"> труда, социальной защиты и демо</w:t>
      </w:r>
      <w:r>
        <w:rPr>
          <w:color w:val="000000"/>
          <w:spacing w:val="-1"/>
          <w:sz w:val="28"/>
          <w:szCs w:val="28"/>
        </w:rPr>
        <w:softHyphen/>
      </w:r>
      <w:r>
        <w:rPr>
          <w:color w:val="000000"/>
          <w:sz w:val="28"/>
          <w:szCs w:val="28"/>
        </w:rPr>
        <w:t xml:space="preserve">графии Пензенской области оцениваются по достижению стратегических целей </w:t>
      </w:r>
      <w:r>
        <w:rPr>
          <w:color w:val="000000"/>
          <w:spacing w:val="1"/>
          <w:sz w:val="28"/>
          <w:szCs w:val="28"/>
        </w:rPr>
        <w:t>и задач социально-экономического развития Пензенской области, в соответст</w:t>
      </w:r>
      <w:r>
        <w:rPr>
          <w:color w:val="000000"/>
          <w:spacing w:val="1"/>
          <w:sz w:val="28"/>
          <w:szCs w:val="28"/>
        </w:rPr>
        <w:softHyphen/>
      </w:r>
      <w:r>
        <w:rPr>
          <w:color w:val="000000"/>
          <w:spacing w:val="-1"/>
          <w:sz w:val="28"/>
          <w:szCs w:val="28"/>
        </w:rPr>
        <w:t>вии     с     постановлением  Правительства  Пензенской   области  от   19.08.2008 № 520-пП «О стратегических целях и задачах исполнительных органов государ</w:t>
      </w:r>
      <w:r>
        <w:rPr>
          <w:color w:val="000000"/>
          <w:spacing w:val="-1"/>
          <w:sz w:val="28"/>
          <w:szCs w:val="28"/>
        </w:rPr>
        <w:softHyphen/>
        <w:t>ственной власти Пензенской области» (ред. от 06.02.2018).</w:t>
      </w:r>
    </w:p>
    <w:p w:rsidR="003B592B" w:rsidRPr="00626221" w:rsidRDefault="003B592B" w:rsidP="00E9752A">
      <w:pPr>
        <w:shd w:val="clear" w:color="auto" w:fill="FFFFFF"/>
        <w:ind w:firstLine="686"/>
        <w:jc w:val="both"/>
        <w:rPr>
          <w:color w:val="000000"/>
          <w:spacing w:val="-4"/>
          <w:sz w:val="28"/>
          <w:szCs w:val="28"/>
        </w:rPr>
      </w:pPr>
      <w:r w:rsidRPr="00626221">
        <w:rPr>
          <w:color w:val="000000"/>
          <w:spacing w:val="-4"/>
          <w:sz w:val="28"/>
          <w:szCs w:val="28"/>
        </w:rPr>
        <w:t>В 201</w:t>
      </w:r>
      <w:r>
        <w:rPr>
          <w:color w:val="000000"/>
          <w:spacing w:val="-4"/>
          <w:sz w:val="28"/>
          <w:szCs w:val="28"/>
        </w:rPr>
        <w:t>8</w:t>
      </w:r>
      <w:r w:rsidRPr="00626221">
        <w:rPr>
          <w:color w:val="000000"/>
          <w:spacing w:val="-4"/>
          <w:sz w:val="28"/>
          <w:szCs w:val="28"/>
        </w:rPr>
        <w:t xml:space="preserve"> году Министерством труда, социальной защиты и демографии Пензенской области </w:t>
      </w:r>
      <w:r>
        <w:rPr>
          <w:color w:val="000000"/>
          <w:spacing w:val="-4"/>
          <w:sz w:val="28"/>
          <w:szCs w:val="28"/>
        </w:rPr>
        <w:t xml:space="preserve">будет </w:t>
      </w:r>
      <w:r w:rsidRPr="00626221">
        <w:rPr>
          <w:color w:val="000000"/>
          <w:spacing w:val="-4"/>
          <w:sz w:val="28"/>
          <w:szCs w:val="28"/>
        </w:rPr>
        <w:t>реализовано  две Государственные программы. Это «Содействие занятости населения в Пензенской области»</w:t>
      </w:r>
      <w:r>
        <w:rPr>
          <w:color w:val="000000"/>
          <w:spacing w:val="-4"/>
          <w:sz w:val="28"/>
          <w:szCs w:val="28"/>
        </w:rPr>
        <w:t xml:space="preserve"> и </w:t>
      </w:r>
      <w:r w:rsidRPr="00626221">
        <w:rPr>
          <w:color w:val="000000"/>
          <w:spacing w:val="-4"/>
          <w:sz w:val="28"/>
          <w:szCs w:val="28"/>
        </w:rPr>
        <w:t>«Социальная поддержка граждан в Пензенской области на 2014-2020 годы»</w:t>
      </w:r>
    </w:p>
    <w:p w:rsidR="003B592B" w:rsidRDefault="003B592B" w:rsidP="00E9752A">
      <w:pPr>
        <w:shd w:val="clear" w:color="auto" w:fill="FFFFFF"/>
        <w:jc w:val="both"/>
        <w:rPr>
          <w:sz w:val="28"/>
          <w:szCs w:val="28"/>
        </w:rPr>
      </w:pPr>
    </w:p>
    <w:p w:rsidR="003B592B" w:rsidRPr="00B23AF9" w:rsidRDefault="003B592B" w:rsidP="0052457C">
      <w:pPr>
        <w:shd w:val="clear" w:color="auto" w:fill="FFFFFF"/>
        <w:ind w:firstLine="686"/>
        <w:rPr>
          <w:b/>
          <w:color w:val="000000"/>
          <w:spacing w:val="-4"/>
          <w:sz w:val="28"/>
          <w:szCs w:val="28"/>
        </w:rPr>
      </w:pPr>
      <w:r w:rsidRPr="00B23AF9">
        <w:rPr>
          <w:b/>
          <w:color w:val="000000"/>
          <w:spacing w:val="-4"/>
          <w:sz w:val="28"/>
          <w:szCs w:val="28"/>
        </w:rPr>
        <w:t>Реализация государственной программы Пензенской области          «Содействие занятости населения в Пензенской области».</w:t>
      </w:r>
    </w:p>
    <w:p w:rsidR="003B592B" w:rsidRPr="00B23AF9" w:rsidRDefault="003B592B" w:rsidP="002B7470">
      <w:pPr>
        <w:shd w:val="clear" w:color="auto" w:fill="FFFFFF"/>
        <w:ind w:firstLine="686"/>
        <w:jc w:val="both"/>
        <w:rPr>
          <w:b/>
          <w:color w:val="000000"/>
          <w:spacing w:val="-4"/>
          <w:sz w:val="28"/>
          <w:szCs w:val="28"/>
        </w:rPr>
      </w:pPr>
    </w:p>
    <w:p w:rsidR="003B592B" w:rsidRPr="00B23AF9" w:rsidRDefault="003B592B" w:rsidP="00F676B3">
      <w:pPr>
        <w:tabs>
          <w:tab w:val="left" w:pos="7409"/>
        </w:tabs>
        <w:ind w:firstLine="709"/>
        <w:jc w:val="both"/>
        <w:rPr>
          <w:sz w:val="28"/>
          <w:szCs w:val="28"/>
        </w:rPr>
      </w:pPr>
      <w:r w:rsidRPr="00B23AF9">
        <w:rPr>
          <w:sz w:val="28"/>
          <w:szCs w:val="28"/>
        </w:rPr>
        <w:t>Деятельность в сфере занятости  населения в  январе-июне 2018 года  была направлена на сохранение социальной стабильности  и  осуществлялась в рамках реализации государственной программы Пензенской области «Содействие занятости населения в Пензенской области» (далее - госпрограмма), утвержденной постановлением Правительства Пензенской области от  08.10.2013 № 752-пП (с последующими изменениями).</w:t>
      </w:r>
    </w:p>
    <w:p w:rsidR="003B592B" w:rsidRPr="00B23AF9" w:rsidRDefault="003B592B" w:rsidP="00F676B3">
      <w:pPr>
        <w:ind w:firstLine="709"/>
        <w:jc w:val="both"/>
        <w:rPr>
          <w:sz w:val="28"/>
          <w:szCs w:val="28"/>
        </w:rPr>
      </w:pPr>
      <w:r w:rsidRPr="00B23AF9">
        <w:rPr>
          <w:sz w:val="28"/>
          <w:szCs w:val="28"/>
        </w:rPr>
        <w:t>В результате реализации программы в  январе-июне 2018 года:</w:t>
      </w:r>
    </w:p>
    <w:p w:rsidR="003B592B" w:rsidRPr="00B23AF9" w:rsidRDefault="003B592B" w:rsidP="00F676B3">
      <w:pPr>
        <w:ind w:firstLine="709"/>
        <w:jc w:val="both"/>
        <w:rPr>
          <w:sz w:val="28"/>
          <w:szCs w:val="28"/>
        </w:rPr>
      </w:pPr>
      <w:r w:rsidRPr="00B23AF9">
        <w:rPr>
          <w:sz w:val="28"/>
          <w:szCs w:val="28"/>
        </w:rPr>
        <w:t>- численность безработных, состоящих на учете в органах службы занятости области, уменьшилась с 5449 чел. до 5162 чел. (-287 чел.);</w:t>
      </w:r>
    </w:p>
    <w:p w:rsidR="003B592B" w:rsidRPr="00B23AF9" w:rsidRDefault="003B592B" w:rsidP="00F676B3">
      <w:pPr>
        <w:ind w:firstLine="709"/>
        <w:jc w:val="both"/>
        <w:rPr>
          <w:sz w:val="28"/>
          <w:szCs w:val="28"/>
        </w:rPr>
      </w:pPr>
      <w:r w:rsidRPr="00B23AF9">
        <w:rPr>
          <w:sz w:val="28"/>
          <w:szCs w:val="28"/>
        </w:rPr>
        <w:t>- уровень  регистрируемой  безработицы остался на уровне 0,8% от численности экономически активного населения области (на 01.06.2018: РФ - 1,0%, ПФО - 0,8%);</w:t>
      </w:r>
    </w:p>
    <w:p w:rsidR="003B592B" w:rsidRPr="00B23AF9" w:rsidRDefault="003B592B" w:rsidP="00F676B3">
      <w:pPr>
        <w:ind w:firstLine="709"/>
        <w:jc w:val="both"/>
        <w:rPr>
          <w:color w:val="000000"/>
          <w:sz w:val="28"/>
          <w:szCs w:val="28"/>
        </w:rPr>
      </w:pPr>
      <w:r w:rsidRPr="00B23AF9">
        <w:rPr>
          <w:sz w:val="28"/>
          <w:szCs w:val="28"/>
        </w:rPr>
        <w:t>- напряженность на рынке труда, характеризующая спрос и предложение рабочей силы, снизилась с 0,71 чел./вак. до  0,63 чел. на одно свободное рабочее место (на 01.06.2018: РФ - 0,5 чел., ПФО - 0,5 чел. на вакансию)</w:t>
      </w:r>
      <w:r w:rsidRPr="00B23AF9">
        <w:rPr>
          <w:color w:val="000000"/>
          <w:sz w:val="28"/>
          <w:szCs w:val="28"/>
        </w:rPr>
        <w:t>;</w:t>
      </w:r>
    </w:p>
    <w:p w:rsidR="003B592B" w:rsidRPr="00B23AF9" w:rsidRDefault="003B592B" w:rsidP="00F676B3">
      <w:pPr>
        <w:ind w:firstLine="709"/>
        <w:jc w:val="both"/>
        <w:rPr>
          <w:sz w:val="28"/>
          <w:szCs w:val="28"/>
        </w:rPr>
      </w:pPr>
      <w:r w:rsidRPr="00B23AF9">
        <w:rPr>
          <w:sz w:val="28"/>
          <w:szCs w:val="28"/>
        </w:rPr>
        <w:t>- потребность в работниках для замещения свободных рабочих мест увеличилась с 9080 ед. до 10731 ед. (+1651 ед.), по рабочим профессиям - с 5455 ед. до 6860 ед. (+1405 ед.).</w:t>
      </w:r>
    </w:p>
    <w:p w:rsidR="003B592B" w:rsidRPr="00B23AF9" w:rsidRDefault="003B592B" w:rsidP="00F676B3">
      <w:pPr>
        <w:ind w:firstLine="709"/>
        <w:jc w:val="both"/>
        <w:rPr>
          <w:sz w:val="28"/>
          <w:szCs w:val="28"/>
        </w:rPr>
      </w:pPr>
      <w:r w:rsidRPr="00B23AF9">
        <w:rPr>
          <w:sz w:val="28"/>
          <w:szCs w:val="28"/>
        </w:rPr>
        <w:t>На 01.07.2018 года требовались квалифицированные работники промышленности, строительства, транспорта (26,0%), сельского хозяйства (2,5%), работники сферы обслуживания и торговли (14,5%), руководители и специалисты высшего уровня квалификации (17,8%), специалисты среднего уровня квалификации (10,7%), неквалифицированные работники (14,4%).</w:t>
      </w:r>
    </w:p>
    <w:p w:rsidR="003B592B" w:rsidRPr="00B23AF9" w:rsidRDefault="003B592B" w:rsidP="00F676B3">
      <w:pPr>
        <w:ind w:firstLine="709"/>
        <w:jc w:val="both"/>
        <w:rPr>
          <w:sz w:val="28"/>
          <w:szCs w:val="28"/>
        </w:rPr>
      </w:pPr>
      <w:r w:rsidRPr="00B23AF9">
        <w:rPr>
          <w:sz w:val="28"/>
          <w:szCs w:val="28"/>
        </w:rPr>
        <w:t>По данным выборочного обследования рабочей  силы (Росстат) за  январь- июнь 2018 года:</w:t>
      </w:r>
    </w:p>
    <w:p w:rsidR="003B592B" w:rsidRPr="00B23AF9" w:rsidRDefault="003B592B" w:rsidP="00F676B3">
      <w:pPr>
        <w:ind w:firstLine="709"/>
        <w:jc w:val="both"/>
        <w:rPr>
          <w:sz w:val="28"/>
          <w:szCs w:val="28"/>
        </w:rPr>
      </w:pPr>
      <w:r w:rsidRPr="00B23AF9">
        <w:rPr>
          <w:sz w:val="28"/>
          <w:szCs w:val="28"/>
        </w:rPr>
        <w:t>- численность населения, занятого в экономике области, увеличилась                    с 642,0 тыс. человек до 646,7 тыс. человек (+4,7 тыс. чел.);</w:t>
      </w:r>
    </w:p>
    <w:p w:rsidR="003B592B" w:rsidRPr="00B23AF9" w:rsidRDefault="003B592B" w:rsidP="00F676B3">
      <w:pPr>
        <w:ind w:firstLine="709"/>
        <w:jc w:val="both"/>
        <w:rPr>
          <w:sz w:val="28"/>
          <w:szCs w:val="28"/>
        </w:rPr>
      </w:pPr>
      <w:r w:rsidRPr="00B23AF9">
        <w:rPr>
          <w:sz w:val="28"/>
          <w:szCs w:val="28"/>
        </w:rPr>
        <w:t>- общая численность безработных уменьшилась с 30,5 тыс. человек до         29,7 тыс. человек (-0,8 тыс. чел.).</w:t>
      </w:r>
    </w:p>
    <w:p w:rsidR="003B592B" w:rsidRPr="00B23AF9" w:rsidRDefault="003B592B" w:rsidP="00F676B3">
      <w:pPr>
        <w:ind w:firstLine="709"/>
        <w:jc w:val="both"/>
        <w:rPr>
          <w:sz w:val="28"/>
          <w:szCs w:val="28"/>
        </w:rPr>
      </w:pPr>
      <w:r w:rsidRPr="00B23AF9">
        <w:rPr>
          <w:sz w:val="28"/>
          <w:szCs w:val="28"/>
        </w:rPr>
        <w:t xml:space="preserve">За </w:t>
      </w:r>
      <w:r w:rsidRPr="00B23AF9">
        <w:rPr>
          <w:sz w:val="28"/>
          <w:szCs w:val="28"/>
          <w:lang w:val="en-US"/>
        </w:rPr>
        <w:t>I</w:t>
      </w:r>
      <w:r w:rsidRPr="00B23AF9">
        <w:rPr>
          <w:sz w:val="28"/>
          <w:szCs w:val="28"/>
        </w:rPr>
        <w:t xml:space="preserve"> полугодие 2018 года в соответствии с мероприятиями программы  государственные услуги в сфере занятости получили 46455 человек.</w:t>
      </w:r>
    </w:p>
    <w:p w:rsidR="003B592B" w:rsidRPr="00B23AF9" w:rsidRDefault="003B592B" w:rsidP="00F676B3">
      <w:pPr>
        <w:ind w:firstLine="709"/>
        <w:jc w:val="both"/>
        <w:rPr>
          <w:sz w:val="28"/>
          <w:szCs w:val="28"/>
        </w:rPr>
      </w:pPr>
      <w:r w:rsidRPr="00B23AF9">
        <w:rPr>
          <w:sz w:val="28"/>
          <w:szCs w:val="28"/>
        </w:rPr>
        <w:t>Трудоустроено – 13153 человека, из которых 9760 человек (74,2%) - на постоянную работу. Уровень трудоустройства составил 74,75% от обратившихся в поиске работы граждан (17596 чел.). В числе трудоустроенных:</w:t>
      </w:r>
    </w:p>
    <w:p w:rsidR="003B592B" w:rsidRPr="00B23AF9" w:rsidRDefault="003B592B" w:rsidP="00F676B3">
      <w:pPr>
        <w:ind w:firstLine="709"/>
        <w:jc w:val="both"/>
        <w:rPr>
          <w:sz w:val="28"/>
          <w:szCs w:val="28"/>
        </w:rPr>
      </w:pPr>
      <w:r w:rsidRPr="00B23AF9">
        <w:rPr>
          <w:sz w:val="28"/>
          <w:szCs w:val="28"/>
        </w:rPr>
        <w:t>- 945 работников, уволенных в связи с сокращением численности персонала, с государственной службы и прекративших предпринимательскую деятельность;</w:t>
      </w:r>
    </w:p>
    <w:p w:rsidR="003B592B" w:rsidRPr="00B23AF9" w:rsidRDefault="003B592B" w:rsidP="00F676B3">
      <w:pPr>
        <w:ind w:firstLine="709"/>
        <w:jc w:val="both"/>
        <w:rPr>
          <w:sz w:val="28"/>
          <w:szCs w:val="28"/>
        </w:rPr>
      </w:pPr>
      <w:r w:rsidRPr="00B23AF9">
        <w:rPr>
          <w:sz w:val="28"/>
          <w:szCs w:val="28"/>
        </w:rPr>
        <w:t xml:space="preserve">- 2106 безработных граждан; </w:t>
      </w:r>
    </w:p>
    <w:p w:rsidR="003B592B" w:rsidRPr="00B23AF9" w:rsidRDefault="003B592B" w:rsidP="00F676B3">
      <w:pPr>
        <w:ind w:firstLine="709"/>
        <w:jc w:val="both"/>
        <w:rPr>
          <w:sz w:val="28"/>
          <w:szCs w:val="28"/>
        </w:rPr>
      </w:pPr>
      <w:r w:rsidRPr="00B23AF9">
        <w:rPr>
          <w:sz w:val="28"/>
          <w:szCs w:val="28"/>
        </w:rPr>
        <w:t>- 373 инвалида;</w:t>
      </w:r>
    </w:p>
    <w:p w:rsidR="003B592B" w:rsidRPr="00B23AF9" w:rsidRDefault="003B592B" w:rsidP="00F676B3">
      <w:pPr>
        <w:ind w:firstLine="709"/>
        <w:jc w:val="both"/>
        <w:rPr>
          <w:sz w:val="28"/>
          <w:szCs w:val="28"/>
        </w:rPr>
      </w:pPr>
      <w:r w:rsidRPr="00B23AF9">
        <w:rPr>
          <w:sz w:val="28"/>
          <w:szCs w:val="28"/>
        </w:rPr>
        <w:t xml:space="preserve">- 163 выпускника образовательных организаций; </w:t>
      </w:r>
    </w:p>
    <w:p w:rsidR="003B592B" w:rsidRPr="00B23AF9" w:rsidRDefault="003B592B" w:rsidP="00F676B3">
      <w:pPr>
        <w:ind w:firstLine="709"/>
        <w:jc w:val="both"/>
        <w:rPr>
          <w:sz w:val="28"/>
          <w:szCs w:val="28"/>
        </w:rPr>
      </w:pPr>
      <w:r w:rsidRPr="00B23AF9">
        <w:rPr>
          <w:sz w:val="28"/>
          <w:szCs w:val="28"/>
        </w:rPr>
        <w:t>- 176 многодетных и одиноких родителей.</w:t>
      </w:r>
    </w:p>
    <w:p w:rsidR="003B592B" w:rsidRPr="00B23AF9" w:rsidRDefault="003B592B" w:rsidP="00F676B3">
      <w:pPr>
        <w:ind w:firstLine="709"/>
        <w:jc w:val="both"/>
        <w:rPr>
          <w:sz w:val="28"/>
          <w:szCs w:val="28"/>
        </w:rPr>
      </w:pPr>
      <w:r w:rsidRPr="00B23AF9">
        <w:rPr>
          <w:sz w:val="28"/>
          <w:szCs w:val="28"/>
        </w:rPr>
        <w:t>Прошли профессиональную подготовку и получили дополнительное профессиональное  образование по профессиям, востребованным на рынке труда 577 человек, в том числе: 514 безработных граждан и 63 женщины, находящиеся в отпуске по уходу за ребенком до достижения им возраста трех лет.</w:t>
      </w:r>
    </w:p>
    <w:p w:rsidR="003B592B" w:rsidRPr="00B23AF9" w:rsidRDefault="003B592B" w:rsidP="00F676B3">
      <w:pPr>
        <w:ind w:firstLine="709"/>
        <w:jc w:val="both"/>
        <w:rPr>
          <w:sz w:val="28"/>
          <w:szCs w:val="28"/>
        </w:rPr>
      </w:pPr>
      <w:r w:rsidRPr="00B23AF9">
        <w:rPr>
          <w:color w:val="000000"/>
          <w:sz w:val="28"/>
          <w:szCs w:val="28"/>
        </w:rPr>
        <w:t xml:space="preserve">Обучение проводилось по востребованным на рынке труда профессиям: </w:t>
      </w:r>
      <w:r w:rsidRPr="00B23AF9">
        <w:rPr>
          <w:sz w:val="28"/>
          <w:szCs w:val="28"/>
        </w:rPr>
        <w:t>электрогазосварщик, водитель погрузчика, электромонтер, тракторист сельскохозяйственного производства, швея, повар, маляр, оператор станков с ПУ, делопроизводитель, машинист экскаватора и др.</w:t>
      </w:r>
    </w:p>
    <w:p w:rsidR="003B592B" w:rsidRPr="00B23AF9" w:rsidRDefault="003B592B" w:rsidP="00F676B3">
      <w:pPr>
        <w:ind w:firstLine="709"/>
        <w:jc w:val="both"/>
        <w:rPr>
          <w:sz w:val="28"/>
          <w:szCs w:val="28"/>
        </w:rPr>
      </w:pPr>
      <w:r w:rsidRPr="00B23AF9">
        <w:rPr>
          <w:sz w:val="28"/>
          <w:szCs w:val="28"/>
        </w:rPr>
        <w:t>Организовано временное трудоустройство для 104 граждан, испытывающих трудности в поиске работы, 5 выпускников учреждений среднего профессионального образования, ищущих работу впервые и 2390 подростков, а также  оплачиваемые общественные работы для 928 незанятых и безработных граждан.</w:t>
      </w:r>
    </w:p>
    <w:p w:rsidR="003B592B" w:rsidRPr="00B23AF9" w:rsidRDefault="003B592B" w:rsidP="00F676B3">
      <w:pPr>
        <w:ind w:firstLine="709"/>
        <w:jc w:val="both"/>
        <w:rPr>
          <w:sz w:val="28"/>
          <w:szCs w:val="28"/>
        </w:rPr>
      </w:pPr>
      <w:r w:rsidRPr="00B23AF9">
        <w:rPr>
          <w:sz w:val="28"/>
          <w:szCs w:val="28"/>
        </w:rPr>
        <w:t>Получили государственную услугу по профессиональной ориентации -           11027 человек, психологической поддержке – 729 человек, социальной адаптации на рынке труда – 705 человек.</w:t>
      </w:r>
    </w:p>
    <w:p w:rsidR="003B592B" w:rsidRPr="00B23AF9" w:rsidRDefault="003B592B" w:rsidP="00F676B3">
      <w:pPr>
        <w:shd w:val="clear" w:color="auto" w:fill="FFFFFF"/>
        <w:tabs>
          <w:tab w:val="left" w:pos="1106"/>
        </w:tabs>
        <w:ind w:firstLine="709"/>
        <w:jc w:val="both"/>
        <w:rPr>
          <w:color w:val="000000"/>
          <w:sz w:val="28"/>
          <w:szCs w:val="28"/>
        </w:rPr>
      </w:pPr>
      <w:r w:rsidRPr="00B23AF9">
        <w:rPr>
          <w:color w:val="000000"/>
          <w:sz w:val="28"/>
          <w:szCs w:val="28"/>
        </w:rPr>
        <w:t>Информационные услуги получили 17962 гражданина и 7757 работодателей.</w:t>
      </w:r>
    </w:p>
    <w:p w:rsidR="003B592B" w:rsidRPr="00B23AF9" w:rsidRDefault="003B592B" w:rsidP="00F676B3">
      <w:pPr>
        <w:shd w:val="clear" w:color="auto" w:fill="FFFFFF"/>
        <w:ind w:firstLine="709"/>
        <w:jc w:val="both"/>
        <w:rPr>
          <w:color w:val="000000"/>
          <w:sz w:val="28"/>
          <w:szCs w:val="28"/>
        </w:rPr>
      </w:pPr>
      <w:r w:rsidRPr="00B23AF9">
        <w:rPr>
          <w:color w:val="000000"/>
          <w:sz w:val="28"/>
          <w:szCs w:val="28"/>
        </w:rPr>
        <w:t>Проведена 161 ярмарка вакансий рабочих и учебных мест.</w:t>
      </w:r>
    </w:p>
    <w:p w:rsidR="003B592B" w:rsidRPr="00B23AF9" w:rsidRDefault="003B592B" w:rsidP="00F676B3">
      <w:pPr>
        <w:ind w:firstLine="709"/>
        <w:jc w:val="both"/>
        <w:rPr>
          <w:color w:val="000000"/>
          <w:sz w:val="28"/>
          <w:szCs w:val="28"/>
        </w:rPr>
      </w:pPr>
      <w:r w:rsidRPr="00B23AF9">
        <w:rPr>
          <w:sz w:val="28"/>
          <w:szCs w:val="28"/>
        </w:rPr>
        <w:t xml:space="preserve">Получили социальную поддержку 10290 человек </w:t>
      </w:r>
      <w:r w:rsidRPr="00B23AF9">
        <w:rPr>
          <w:color w:val="000000"/>
          <w:sz w:val="28"/>
          <w:szCs w:val="28"/>
        </w:rPr>
        <w:t>(обеспечение социальных выплат относится к полномочиям Российской Федерации и финансируется из средств федерального бюджета).</w:t>
      </w:r>
    </w:p>
    <w:p w:rsidR="003B592B" w:rsidRPr="00B23AF9" w:rsidRDefault="003B592B" w:rsidP="00F676B3">
      <w:pPr>
        <w:ind w:firstLine="709"/>
        <w:jc w:val="both"/>
        <w:rPr>
          <w:sz w:val="28"/>
          <w:szCs w:val="28"/>
        </w:rPr>
      </w:pPr>
      <w:r w:rsidRPr="00B23AF9">
        <w:rPr>
          <w:sz w:val="28"/>
          <w:szCs w:val="28"/>
        </w:rPr>
        <w:t xml:space="preserve">Приняли участие в подпрограмме переселения соотечественников, проживающих за рубежом 292 человека, из них  60 – несовершеннолетних граждан (166 семей). </w:t>
      </w:r>
    </w:p>
    <w:p w:rsidR="003B592B" w:rsidRPr="00B23AF9" w:rsidRDefault="003B592B" w:rsidP="00F676B3">
      <w:pPr>
        <w:ind w:firstLine="709"/>
        <w:jc w:val="both"/>
        <w:rPr>
          <w:sz w:val="28"/>
          <w:szCs w:val="28"/>
        </w:rPr>
      </w:pPr>
      <w:r w:rsidRPr="00B23AF9">
        <w:rPr>
          <w:sz w:val="28"/>
          <w:szCs w:val="28"/>
        </w:rPr>
        <w:t>Центром трудовой миграции оказано содействие в переезде, трудоустройстве и жилищном обустройстве в сельской местности 88 гражданам.</w:t>
      </w:r>
    </w:p>
    <w:p w:rsidR="003B592B" w:rsidRPr="00B23AF9" w:rsidRDefault="003B592B" w:rsidP="00F676B3">
      <w:pPr>
        <w:shd w:val="clear" w:color="auto" w:fill="FFFFFF"/>
        <w:tabs>
          <w:tab w:val="left" w:pos="1106"/>
        </w:tabs>
        <w:ind w:firstLine="709"/>
        <w:jc w:val="both"/>
        <w:rPr>
          <w:sz w:val="28"/>
          <w:szCs w:val="28"/>
        </w:rPr>
      </w:pPr>
      <w:r w:rsidRPr="00B23AF9">
        <w:rPr>
          <w:sz w:val="28"/>
          <w:szCs w:val="28"/>
        </w:rPr>
        <w:t>По данным мониторинга за  6 месяцев 2018 года были уволены в связи с ликвидацией организаций или сокращением численности 806 человек из                            308 организаций. В июле-августе предполагается уволить 688 человек.</w:t>
      </w:r>
    </w:p>
    <w:p w:rsidR="003B592B" w:rsidRPr="00B23AF9" w:rsidRDefault="003B592B" w:rsidP="00F676B3">
      <w:pPr>
        <w:ind w:firstLine="709"/>
        <w:jc w:val="both"/>
        <w:rPr>
          <w:color w:val="000000"/>
          <w:spacing w:val="2"/>
          <w:sz w:val="28"/>
          <w:szCs w:val="28"/>
        </w:rPr>
      </w:pPr>
      <w:r w:rsidRPr="00B23AF9">
        <w:rPr>
          <w:sz w:val="28"/>
          <w:szCs w:val="28"/>
        </w:rPr>
        <w:t xml:space="preserve">Наибольшее высвобождение произошло в организациях, занимающихся </w:t>
      </w:r>
      <w:r w:rsidRPr="00B23AF9">
        <w:rPr>
          <w:color w:val="000000"/>
          <w:spacing w:val="2"/>
          <w:sz w:val="28"/>
          <w:szCs w:val="28"/>
        </w:rPr>
        <w:t>государственным управлением и обеспечением военной безопасности – 6,6%, здравоохранением и предоставлением социальных услуг – 5,1%, финансовой деятельностью – 10,2%, строительством – 4,8%, на предприятиях обрабатывающих производств, производства и распределения электроэнергии, газа и воды – 32,1%, по операциям с недвижимым имуществом – 11,4%.</w:t>
      </w:r>
    </w:p>
    <w:p w:rsidR="003B592B" w:rsidRDefault="003B592B" w:rsidP="00F676B3">
      <w:pPr>
        <w:shd w:val="clear" w:color="auto" w:fill="FFFFFF"/>
        <w:tabs>
          <w:tab w:val="left" w:pos="290"/>
        </w:tabs>
        <w:ind w:firstLine="709"/>
        <w:jc w:val="both"/>
        <w:rPr>
          <w:b/>
          <w:sz w:val="28"/>
          <w:szCs w:val="28"/>
        </w:rPr>
      </w:pPr>
      <w:r w:rsidRPr="00B23AF9">
        <w:rPr>
          <w:sz w:val="28"/>
          <w:szCs w:val="28"/>
        </w:rPr>
        <w:t>На 01.07.2018 в режиме неполного рабочего времени работали 204 человека.</w:t>
      </w:r>
      <w:r w:rsidRPr="00734BBD">
        <w:rPr>
          <w:b/>
          <w:sz w:val="28"/>
          <w:szCs w:val="28"/>
        </w:rPr>
        <w:t xml:space="preserve"> </w:t>
      </w:r>
    </w:p>
    <w:p w:rsidR="003B592B" w:rsidRDefault="003B592B" w:rsidP="00F676B3">
      <w:pPr>
        <w:shd w:val="clear" w:color="auto" w:fill="FFFFFF"/>
        <w:tabs>
          <w:tab w:val="left" w:pos="290"/>
        </w:tabs>
        <w:ind w:firstLine="709"/>
        <w:jc w:val="both"/>
        <w:rPr>
          <w:b/>
          <w:sz w:val="28"/>
          <w:szCs w:val="28"/>
        </w:rPr>
      </w:pPr>
    </w:p>
    <w:p w:rsidR="003B592B" w:rsidRPr="00D233D8" w:rsidRDefault="003B592B" w:rsidP="00E9752A">
      <w:pPr>
        <w:shd w:val="clear" w:color="auto" w:fill="FFFFFF"/>
        <w:ind w:firstLine="686"/>
        <w:jc w:val="both"/>
        <w:rPr>
          <w:b/>
          <w:color w:val="000000"/>
          <w:spacing w:val="-4"/>
          <w:sz w:val="28"/>
          <w:szCs w:val="28"/>
          <w:highlight w:val="green"/>
        </w:rPr>
      </w:pPr>
    </w:p>
    <w:p w:rsidR="003B592B" w:rsidRPr="00D310C9" w:rsidRDefault="003B592B" w:rsidP="00E9752A">
      <w:pPr>
        <w:jc w:val="center"/>
        <w:rPr>
          <w:b/>
          <w:sz w:val="28"/>
          <w:szCs w:val="28"/>
        </w:rPr>
      </w:pPr>
      <w:r w:rsidRPr="00D310C9">
        <w:rPr>
          <w:b/>
          <w:sz w:val="28"/>
          <w:szCs w:val="28"/>
        </w:rPr>
        <w:t xml:space="preserve">Реализация государственной программы Пензенской области «Социальная поддержка граждан в Пензенской области </w:t>
      </w:r>
    </w:p>
    <w:p w:rsidR="003B592B" w:rsidRDefault="003B592B" w:rsidP="00E9752A">
      <w:pPr>
        <w:jc w:val="center"/>
        <w:rPr>
          <w:b/>
          <w:sz w:val="28"/>
          <w:szCs w:val="28"/>
        </w:rPr>
      </w:pPr>
      <w:r w:rsidRPr="00D310C9">
        <w:rPr>
          <w:b/>
          <w:sz w:val="28"/>
          <w:szCs w:val="28"/>
        </w:rPr>
        <w:t>на 2014-2020 годы» в 201</w:t>
      </w:r>
      <w:r>
        <w:rPr>
          <w:b/>
          <w:sz w:val="28"/>
          <w:szCs w:val="28"/>
        </w:rPr>
        <w:t>8</w:t>
      </w:r>
      <w:r w:rsidRPr="00D310C9">
        <w:rPr>
          <w:b/>
          <w:sz w:val="28"/>
          <w:szCs w:val="28"/>
        </w:rPr>
        <w:t xml:space="preserve"> году</w:t>
      </w:r>
      <w:r w:rsidRPr="00A05461">
        <w:rPr>
          <w:b/>
          <w:sz w:val="28"/>
          <w:szCs w:val="28"/>
        </w:rPr>
        <w:t>.</w:t>
      </w:r>
    </w:p>
    <w:p w:rsidR="003B592B" w:rsidRDefault="003B592B" w:rsidP="00E9752A">
      <w:pPr>
        <w:jc w:val="center"/>
        <w:rPr>
          <w:b/>
          <w:sz w:val="28"/>
          <w:szCs w:val="28"/>
        </w:rPr>
      </w:pPr>
    </w:p>
    <w:p w:rsidR="003B592B" w:rsidRPr="00A05461" w:rsidRDefault="003B592B" w:rsidP="00E7665E">
      <w:pPr>
        <w:shd w:val="clear" w:color="auto" w:fill="FFFFFF"/>
        <w:ind w:firstLine="686"/>
        <w:jc w:val="both"/>
        <w:rPr>
          <w:b/>
          <w:sz w:val="28"/>
          <w:szCs w:val="28"/>
        </w:rPr>
      </w:pPr>
      <w:r w:rsidRPr="00941EB7">
        <w:rPr>
          <w:color w:val="000000"/>
          <w:spacing w:val="-4"/>
          <w:sz w:val="28"/>
          <w:szCs w:val="28"/>
        </w:rPr>
        <w:t>На реализацию мероприятий Государственной программы «Социальная поддержка граждан в Пензенской области на 2014-2020 годы» предусмотрено       7 68</w:t>
      </w:r>
      <w:r>
        <w:rPr>
          <w:color w:val="000000"/>
          <w:spacing w:val="-4"/>
          <w:sz w:val="28"/>
          <w:szCs w:val="28"/>
        </w:rPr>
        <w:t>5</w:t>
      </w:r>
      <w:r w:rsidRPr="00941EB7">
        <w:rPr>
          <w:color w:val="000000"/>
          <w:spacing w:val="-4"/>
          <w:sz w:val="28"/>
          <w:szCs w:val="28"/>
        </w:rPr>
        <w:t> </w:t>
      </w:r>
      <w:r>
        <w:rPr>
          <w:color w:val="000000"/>
          <w:spacing w:val="-4"/>
          <w:sz w:val="28"/>
          <w:szCs w:val="28"/>
        </w:rPr>
        <w:t>01</w:t>
      </w:r>
      <w:r w:rsidRPr="00941EB7">
        <w:rPr>
          <w:color w:val="000000"/>
          <w:spacing w:val="-4"/>
          <w:sz w:val="28"/>
          <w:szCs w:val="28"/>
        </w:rPr>
        <w:t>1,</w:t>
      </w:r>
      <w:r>
        <w:rPr>
          <w:color w:val="000000"/>
          <w:spacing w:val="-4"/>
          <w:sz w:val="28"/>
          <w:szCs w:val="28"/>
        </w:rPr>
        <w:t>4</w:t>
      </w:r>
      <w:r w:rsidRPr="00941EB7">
        <w:rPr>
          <w:color w:val="000000"/>
          <w:spacing w:val="-4"/>
          <w:sz w:val="28"/>
          <w:szCs w:val="28"/>
        </w:rPr>
        <w:t xml:space="preserve"> тыс. рублей, освоено </w:t>
      </w:r>
      <w:r>
        <w:rPr>
          <w:color w:val="000000"/>
          <w:spacing w:val="-4"/>
          <w:sz w:val="28"/>
          <w:szCs w:val="28"/>
        </w:rPr>
        <w:t>4 087 287</w:t>
      </w:r>
      <w:r w:rsidRPr="00941EB7">
        <w:rPr>
          <w:color w:val="000000"/>
          <w:spacing w:val="-4"/>
          <w:sz w:val="28"/>
          <w:szCs w:val="28"/>
        </w:rPr>
        <w:t>,</w:t>
      </w:r>
      <w:r>
        <w:rPr>
          <w:color w:val="000000"/>
          <w:spacing w:val="-4"/>
          <w:sz w:val="28"/>
          <w:szCs w:val="28"/>
        </w:rPr>
        <w:t>2</w:t>
      </w:r>
      <w:r w:rsidRPr="00941EB7">
        <w:rPr>
          <w:color w:val="000000"/>
          <w:spacing w:val="-4"/>
          <w:sz w:val="28"/>
          <w:szCs w:val="28"/>
        </w:rPr>
        <w:t xml:space="preserve"> тыс. рублей (</w:t>
      </w:r>
      <w:r>
        <w:rPr>
          <w:color w:val="000000"/>
          <w:spacing w:val="-4"/>
          <w:sz w:val="28"/>
          <w:szCs w:val="28"/>
        </w:rPr>
        <w:t>53</w:t>
      </w:r>
      <w:r w:rsidRPr="00941EB7">
        <w:rPr>
          <w:color w:val="000000"/>
          <w:spacing w:val="-4"/>
          <w:sz w:val="28"/>
          <w:szCs w:val="28"/>
        </w:rPr>
        <w:t>,2%). В том числе, средств федерального бюджета  2 0</w:t>
      </w:r>
      <w:r w:rsidRPr="00131AEB">
        <w:rPr>
          <w:color w:val="000000"/>
          <w:spacing w:val="-4"/>
          <w:sz w:val="28"/>
          <w:szCs w:val="28"/>
        </w:rPr>
        <w:t>0</w:t>
      </w:r>
      <w:r w:rsidRPr="00941EB7">
        <w:rPr>
          <w:color w:val="000000"/>
          <w:spacing w:val="-4"/>
          <w:sz w:val="28"/>
          <w:szCs w:val="28"/>
        </w:rPr>
        <w:t xml:space="preserve">8 360,7  тыс. рублей, освоено </w:t>
      </w:r>
      <w:r>
        <w:rPr>
          <w:color w:val="000000"/>
          <w:spacing w:val="-4"/>
          <w:sz w:val="28"/>
          <w:szCs w:val="28"/>
        </w:rPr>
        <w:t>1</w:t>
      </w:r>
      <w:r>
        <w:rPr>
          <w:color w:val="000000"/>
          <w:spacing w:val="-4"/>
          <w:sz w:val="28"/>
          <w:szCs w:val="28"/>
          <w:lang w:val="en-US"/>
        </w:rPr>
        <w:t> </w:t>
      </w:r>
      <w:r>
        <w:rPr>
          <w:color w:val="000000"/>
          <w:spacing w:val="-4"/>
          <w:sz w:val="28"/>
          <w:szCs w:val="28"/>
        </w:rPr>
        <w:t>195</w:t>
      </w:r>
      <w:r w:rsidRPr="000A2814">
        <w:rPr>
          <w:color w:val="000000"/>
          <w:spacing w:val="-4"/>
          <w:sz w:val="28"/>
          <w:szCs w:val="28"/>
        </w:rPr>
        <w:t xml:space="preserve"> </w:t>
      </w:r>
      <w:r>
        <w:rPr>
          <w:color w:val="000000"/>
          <w:spacing w:val="-4"/>
          <w:sz w:val="28"/>
          <w:szCs w:val="28"/>
        </w:rPr>
        <w:t>468</w:t>
      </w:r>
      <w:r w:rsidRPr="000A2814">
        <w:rPr>
          <w:color w:val="000000"/>
          <w:spacing w:val="-4"/>
          <w:sz w:val="28"/>
          <w:szCs w:val="28"/>
        </w:rPr>
        <w:t xml:space="preserve">,7    </w:t>
      </w:r>
      <w:r w:rsidRPr="00941EB7">
        <w:rPr>
          <w:color w:val="000000"/>
          <w:spacing w:val="-4"/>
          <w:sz w:val="28"/>
          <w:szCs w:val="28"/>
        </w:rPr>
        <w:t xml:space="preserve">тыс. </w:t>
      </w:r>
      <w:r w:rsidRPr="001B5A70">
        <w:rPr>
          <w:color w:val="000000"/>
          <w:spacing w:val="-4"/>
          <w:sz w:val="28"/>
          <w:szCs w:val="28"/>
        </w:rPr>
        <w:t>рублей (5</w:t>
      </w:r>
      <w:r w:rsidRPr="00A00002">
        <w:rPr>
          <w:color w:val="000000"/>
          <w:spacing w:val="-4"/>
          <w:sz w:val="28"/>
          <w:szCs w:val="28"/>
        </w:rPr>
        <w:t>9</w:t>
      </w:r>
      <w:r w:rsidRPr="001B5A70">
        <w:rPr>
          <w:color w:val="000000"/>
          <w:spacing w:val="-4"/>
          <w:sz w:val="28"/>
          <w:szCs w:val="28"/>
        </w:rPr>
        <w:t>,</w:t>
      </w:r>
      <w:r w:rsidRPr="00A00002">
        <w:rPr>
          <w:color w:val="000000"/>
          <w:spacing w:val="-4"/>
          <w:sz w:val="28"/>
          <w:szCs w:val="28"/>
        </w:rPr>
        <w:t>5</w:t>
      </w:r>
      <w:r w:rsidRPr="001B5A70">
        <w:rPr>
          <w:color w:val="000000"/>
          <w:spacing w:val="-4"/>
          <w:sz w:val="28"/>
          <w:szCs w:val="28"/>
        </w:rPr>
        <w:t xml:space="preserve"> %).</w:t>
      </w:r>
    </w:p>
    <w:p w:rsidR="003B592B" w:rsidRPr="0073337C" w:rsidRDefault="003B592B" w:rsidP="00E9752A">
      <w:pPr>
        <w:autoSpaceDE w:val="0"/>
        <w:autoSpaceDN w:val="0"/>
        <w:adjustRightInd w:val="0"/>
        <w:ind w:firstLine="540"/>
        <w:jc w:val="both"/>
        <w:rPr>
          <w:sz w:val="28"/>
          <w:szCs w:val="28"/>
        </w:rPr>
      </w:pPr>
      <w:r w:rsidRPr="0073337C">
        <w:rPr>
          <w:sz w:val="28"/>
          <w:szCs w:val="28"/>
        </w:rPr>
        <w:t xml:space="preserve">К приоритетным направлениям социальной политики государства, отнесены: повышение благосостояния граждан и снижение бедности; модернизация и развитие сектора социальных услуг;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организационно-правовых форм и форм собственности, предоставляющих социальные услуги; развитие сектора негосударственных некоммерческих организаций в сфере оказания социальных услуг. </w:t>
      </w:r>
    </w:p>
    <w:p w:rsidR="003B592B" w:rsidRPr="00F5360B" w:rsidRDefault="003B592B" w:rsidP="00E9752A">
      <w:pPr>
        <w:pStyle w:val="ConsPlusNormal"/>
        <w:ind w:firstLine="540"/>
        <w:jc w:val="both"/>
        <w:rPr>
          <w:rFonts w:ascii="Times New Roman" w:hAnsi="Times New Roman"/>
          <w:sz w:val="28"/>
          <w:szCs w:val="28"/>
        </w:rPr>
      </w:pPr>
      <w:r w:rsidRPr="0073337C">
        <w:rPr>
          <w:rFonts w:ascii="Times New Roman" w:hAnsi="Times New Roman"/>
          <w:sz w:val="28"/>
          <w:szCs w:val="28"/>
        </w:rPr>
        <w:t xml:space="preserve"> Указанные выше приоритеты определены исходя из </w:t>
      </w:r>
      <w:hyperlink r:id="rId5" w:history="1">
        <w:r w:rsidRPr="0073337C">
          <w:rPr>
            <w:rFonts w:ascii="Times New Roman" w:hAnsi="Times New Roman"/>
            <w:sz w:val="28"/>
            <w:szCs w:val="28"/>
          </w:rPr>
          <w:t>Концепции</w:t>
        </w:r>
      </w:hyperlink>
      <w:r w:rsidRPr="0073337C">
        <w:rPr>
          <w:rFonts w:ascii="Times New Roman" w:hAnsi="Times New Roman"/>
          <w:sz w:val="28"/>
          <w:szCs w:val="28"/>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(ред. от 10.02.2017), </w:t>
      </w:r>
      <w:hyperlink r:id="rId6" w:history="1">
        <w:r w:rsidRPr="0073337C">
          <w:rPr>
            <w:rFonts w:ascii="Times New Roman" w:hAnsi="Times New Roman"/>
            <w:sz w:val="28"/>
            <w:szCs w:val="28"/>
          </w:rPr>
          <w:t>Концепции</w:t>
        </w:r>
      </w:hyperlink>
      <w:r w:rsidRPr="0073337C">
        <w:rPr>
          <w:rFonts w:ascii="Times New Roman" w:hAnsi="Times New Roman"/>
          <w:sz w:val="28"/>
          <w:szCs w:val="28"/>
        </w:rPr>
        <w:t xml:space="preserve"> демографической политики Российской Федерации на период до 2025 года, утвержденной Указом Президента Российской Федерации от 09.10.2007 № 1351 «Об утверждении Концепции демографической политики Российской Федерации на период до 2025 года» (ред.01.07.2014), </w:t>
      </w:r>
      <w:hyperlink r:id="rId7" w:history="1">
        <w:r w:rsidRPr="0073337C">
          <w:rPr>
            <w:rFonts w:ascii="Times New Roman" w:hAnsi="Times New Roman"/>
            <w:sz w:val="28"/>
            <w:szCs w:val="28"/>
          </w:rPr>
          <w:t>Указа</w:t>
        </w:r>
      </w:hyperlink>
      <w:r w:rsidRPr="0073337C">
        <w:rPr>
          <w:rFonts w:ascii="Times New Roman" w:hAnsi="Times New Roman"/>
          <w:sz w:val="28"/>
          <w:szCs w:val="28"/>
        </w:rPr>
        <w:t xml:space="preserve"> Президента Российской Федерации от     07.05.2012 № 597 «О мероприятиях по реализации государственной социальной политики», </w:t>
      </w:r>
      <w:hyperlink r:id="rId8" w:history="1">
        <w:r w:rsidRPr="0073337C">
          <w:rPr>
            <w:rFonts w:ascii="Times New Roman" w:hAnsi="Times New Roman"/>
            <w:sz w:val="28"/>
            <w:szCs w:val="28"/>
          </w:rPr>
          <w:t>Указа</w:t>
        </w:r>
      </w:hyperlink>
      <w:r w:rsidRPr="0073337C">
        <w:rPr>
          <w:rFonts w:ascii="Times New Roman" w:hAnsi="Times New Roman"/>
          <w:sz w:val="28"/>
          <w:szCs w:val="28"/>
        </w:rPr>
        <w:t xml:space="preserve"> Президента Российской Федерации от       07.05.2012 № 606 «О мерах по реализации демографической политики Российской Федерации» (ред.18.10.2017), Стратегии социально-экономического развития Пензенской области на долгосрочную перспективу (до 2030 года), утвержденной Законом Пензенской области от 04.09.2007 № 1367-ЗПО «О Стратегии социально-экономического развития Пензенской области на долгосрочную перспективу (до 2030 года)» (ред. 02.12.2016).</w:t>
      </w:r>
    </w:p>
    <w:p w:rsidR="003B592B" w:rsidRPr="002057BE" w:rsidRDefault="003B592B" w:rsidP="00E9752A">
      <w:pPr>
        <w:jc w:val="both"/>
        <w:rPr>
          <w:sz w:val="28"/>
          <w:szCs w:val="28"/>
        </w:rPr>
      </w:pPr>
      <w:r w:rsidRPr="00F5360B">
        <w:rPr>
          <w:sz w:val="28"/>
          <w:szCs w:val="28"/>
        </w:rPr>
        <w:t xml:space="preserve">         </w:t>
      </w:r>
      <w:r w:rsidRPr="002057BE">
        <w:rPr>
          <w:sz w:val="28"/>
          <w:szCs w:val="28"/>
        </w:rPr>
        <w:t>Основные мероприятия государственной программы «Социальная поддержка граждан в Пензенской области на 2014-2020 годы», утвержденной  постановлением Правительства Пензенской области от 30.10.2013 № 805-пП</w:t>
      </w:r>
      <w:r>
        <w:rPr>
          <w:sz w:val="28"/>
          <w:szCs w:val="28"/>
        </w:rPr>
        <w:t xml:space="preserve"> (ред.28.03.2018)</w:t>
      </w:r>
      <w:r w:rsidRPr="002057BE">
        <w:rPr>
          <w:sz w:val="28"/>
          <w:szCs w:val="28"/>
        </w:rPr>
        <w:t>, (далее – Государственная программа) направлены на реализацию приоритетных направлений в социально-значимых сферах.</w:t>
      </w:r>
    </w:p>
    <w:p w:rsidR="003B592B" w:rsidRDefault="003B592B" w:rsidP="00E9752A">
      <w:pPr>
        <w:jc w:val="both"/>
        <w:rPr>
          <w:sz w:val="28"/>
          <w:szCs w:val="28"/>
        </w:rPr>
      </w:pPr>
      <w:r w:rsidRPr="002057BE">
        <w:rPr>
          <w:bCs/>
          <w:iCs/>
          <w:sz w:val="28"/>
          <w:szCs w:val="28"/>
        </w:rPr>
        <w:t xml:space="preserve">       </w:t>
      </w:r>
      <w:r w:rsidRPr="002057BE">
        <w:rPr>
          <w:sz w:val="28"/>
          <w:szCs w:val="28"/>
        </w:rPr>
        <w:t>Объем финансирования Государственн</w:t>
      </w:r>
      <w:r>
        <w:rPr>
          <w:sz w:val="28"/>
          <w:szCs w:val="28"/>
        </w:rPr>
        <w:t>ых</w:t>
      </w:r>
      <w:r w:rsidRPr="002057BE">
        <w:rPr>
          <w:sz w:val="28"/>
          <w:szCs w:val="28"/>
        </w:rPr>
        <w:t xml:space="preserve"> программ</w:t>
      </w:r>
      <w:r w:rsidRPr="00F5360B">
        <w:rPr>
          <w:sz w:val="28"/>
          <w:szCs w:val="28"/>
        </w:rPr>
        <w:t xml:space="preserve"> приведен в соответствие с Законом Пензенской области от </w:t>
      </w:r>
      <w:r>
        <w:rPr>
          <w:sz w:val="28"/>
          <w:szCs w:val="28"/>
        </w:rPr>
        <w:t>20</w:t>
      </w:r>
      <w:r w:rsidRPr="00F5360B">
        <w:rPr>
          <w:sz w:val="28"/>
          <w:szCs w:val="28"/>
        </w:rPr>
        <w:t>.12.201</w:t>
      </w:r>
      <w:r>
        <w:rPr>
          <w:sz w:val="28"/>
          <w:szCs w:val="28"/>
        </w:rPr>
        <w:t>7</w:t>
      </w:r>
      <w:r w:rsidRPr="00F5360B">
        <w:rPr>
          <w:sz w:val="28"/>
          <w:szCs w:val="28"/>
        </w:rPr>
        <w:t xml:space="preserve"> № </w:t>
      </w:r>
      <w:r>
        <w:rPr>
          <w:sz w:val="28"/>
          <w:szCs w:val="28"/>
        </w:rPr>
        <w:t>3132</w:t>
      </w:r>
      <w:r w:rsidRPr="00F5360B">
        <w:rPr>
          <w:sz w:val="28"/>
          <w:szCs w:val="28"/>
        </w:rPr>
        <w:t>-ЗПО «О бюджете Пензенской области на 201</w:t>
      </w:r>
      <w:r>
        <w:rPr>
          <w:sz w:val="28"/>
          <w:szCs w:val="28"/>
        </w:rPr>
        <w:t>8</w:t>
      </w:r>
      <w:r w:rsidRPr="00F5360B">
        <w:rPr>
          <w:sz w:val="28"/>
          <w:szCs w:val="28"/>
        </w:rPr>
        <w:t xml:space="preserve"> год и на плановый период 201</w:t>
      </w:r>
      <w:r>
        <w:rPr>
          <w:sz w:val="28"/>
          <w:szCs w:val="28"/>
        </w:rPr>
        <w:t>9</w:t>
      </w:r>
      <w:r w:rsidRPr="00F5360B">
        <w:rPr>
          <w:sz w:val="28"/>
          <w:szCs w:val="28"/>
        </w:rPr>
        <w:t xml:space="preserve"> и 20</w:t>
      </w:r>
      <w:r>
        <w:rPr>
          <w:sz w:val="28"/>
          <w:szCs w:val="28"/>
        </w:rPr>
        <w:t>20</w:t>
      </w:r>
      <w:r w:rsidRPr="00F5360B">
        <w:rPr>
          <w:sz w:val="28"/>
          <w:szCs w:val="28"/>
        </w:rPr>
        <w:t xml:space="preserve"> годов» (с последующими изменениями)</w:t>
      </w:r>
      <w:r>
        <w:rPr>
          <w:sz w:val="28"/>
          <w:szCs w:val="28"/>
        </w:rPr>
        <w:t>.</w:t>
      </w:r>
      <w:r w:rsidRPr="00F5360B">
        <w:rPr>
          <w:sz w:val="28"/>
          <w:szCs w:val="28"/>
        </w:rPr>
        <w:t xml:space="preserve"> </w:t>
      </w:r>
    </w:p>
    <w:p w:rsidR="003B592B" w:rsidRDefault="003B592B" w:rsidP="00E9752A">
      <w:pPr>
        <w:jc w:val="both"/>
        <w:rPr>
          <w:sz w:val="28"/>
          <w:szCs w:val="28"/>
        </w:rPr>
      </w:pPr>
    </w:p>
    <w:p w:rsidR="003B592B" w:rsidRPr="00832D92" w:rsidRDefault="003B592B" w:rsidP="000A5337">
      <w:pPr>
        <w:ind w:firstLine="851"/>
        <w:jc w:val="both"/>
        <w:rPr>
          <w:b/>
          <w:color w:val="000000"/>
          <w:sz w:val="28"/>
          <w:szCs w:val="28"/>
          <w:u w:val="single"/>
        </w:rPr>
      </w:pPr>
      <w:r w:rsidRPr="00832D92">
        <w:rPr>
          <w:b/>
          <w:bCs/>
          <w:sz w:val="28"/>
          <w:szCs w:val="28"/>
          <w:u w:val="single"/>
        </w:rPr>
        <w:t>Подпрограмма 1.</w:t>
      </w:r>
      <w:r w:rsidRPr="00832D92">
        <w:rPr>
          <w:b/>
          <w:color w:val="000000"/>
          <w:sz w:val="28"/>
          <w:szCs w:val="28"/>
          <w:u w:val="single"/>
        </w:rPr>
        <w:t xml:space="preserve"> «Доступная среда в Пензенской области»</w:t>
      </w:r>
    </w:p>
    <w:p w:rsidR="003B592B" w:rsidRPr="00832D92" w:rsidRDefault="003B592B" w:rsidP="000A5337">
      <w:pPr>
        <w:ind w:firstLine="851"/>
        <w:jc w:val="both"/>
        <w:rPr>
          <w:b/>
          <w:bCs/>
          <w:sz w:val="28"/>
          <w:szCs w:val="28"/>
          <w:u w:val="single"/>
        </w:rPr>
      </w:pPr>
    </w:p>
    <w:p w:rsidR="003B592B" w:rsidRPr="00832D92" w:rsidRDefault="003B592B" w:rsidP="000A5337">
      <w:pPr>
        <w:ind w:firstLine="851"/>
        <w:jc w:val="both"/>
        <w:rPr>
          <w:sz w:val="28"/>
          <w:szCs w:val="28"/>
        </w:rPr>
      </w:pPr>
      <w:r w:rsidRPr="00832D92">
        <w:rPr>
          <w:sz w:val="28"/>
          <w:szCs w:val="28"/>
        </w:rPr>
        <w:t>По основному мероприятию 1.1.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 проводится подготовка проектно-сметной документации, формируются заявки на проведение конкурсных процедур. Реализация мероприятий запланирована на 3-4 квартал 2018 года. В полном объеме выполнены работы в ГБУК «Пензенская областная библиотека им. М.Ю. Лермонтова.</w:t>
      </w:r>
    </w:p>
    <w:p w:rsidR="003B592B" w:rsidRPr="00832D92" w:rsidRDefault="003B592B" w:rsidP="000A5337">
      <w:pPr>
        <w:ind w:firstLine="851"/>
        <w:jc w:val="both"/>
        <w:rPr>
          <w:sz w:val="28"/>
          <w:szCs w:val="28"/>
        </w:rPr>
      </w:pPr>
      <w:r w:rsidRPr="00832D92">
        <w:rPr>
          <w:sz w:val="28"/>
          <w:szCs w:val="28"/>
        </w:rPr>
        <w:t>По мероприятию 1.2.1. «Мероприятия по созданию условий для предоставления транспортных услуг гражданам, имеющим заболевания опорно-двигательного аппарата, в границах муниципальных районов (городских округов) Пензенской области» оказано 805 услуг (по заключенным 3 соглашениям от 07.03.2018 г. с администрациями г. Кузнецка, г. Пенза, г. Заречный на общую сумму 1 000,00 тыс. руб.). По мероприятию 1.2.2. «Обеспечение граждан, не являющихся инвалидами, протезно-ортопедическими изделиями» приобретено 234 изделия для 210 человек.</w:t>
      </w:r>
    </w:p>
    <w:p w:rsidR="003B592B" w:rsidRPr="00832D92" w:rsidRDefault="003B592B" w:rsidP="000A5337">
      <w:pPr>
        <w:ind w:firstLine="851"/>
        <w:jc w:val="both"/>
        <w:rPr>
          <w:sz w:val="28"/>
          <w:szCs w:val="28"/>
        </w:rPr>
      </w:pPr>
      <w:r w:rsidRPr="00832D92">
        <w:rPr>
          <w:sz w:val="28"/>
          <w:szCs w:val="28"/>
        </w:rPr>
        <w:t xml:space="preserve">Реализация основной части мероприятий запланирована на 3-4 квартала 2018 года. По мероприятию 1.3.5 «Мероприятия по обеспечению работы диспетчерской службы по оказанию услуг инвалидам по слуху» оказано 1 002 услуги (контракт от 15.02.2018 на 100,0 тыс. руб.). Заключен контракт от 04.06.2018 года на сумму 90,0 тыс. руб. на оказание услуг по производству и размещению в эфир регионального телеканала 3 телерепортажей (1 репортаж уже выполнен). </w:t>
      </w:r>
    </w:p>
    <w:p w:rsidR="003B592B" w:rsidRPr="00832D92" w:rsidRDefault="003B592B" w:rsidP="000A5337">
      <w:pPr>
        <w:ind w:firstLine="851"/>
        <w:jc w:val="both"/>
        <w:rPr>
          <w:sz w:val="28"/>
          <w:szCs w:val="28"/>
        </w:rPr>
      </w:pPr>
      <w:r w:rsidRPr="00832D92">
        <w:rPr>
          <w:sz w:val="28"/>
          <w:szCs w:val="28"/>
        </w:rPr>
        <w:t>По основным мероприятиям 1.4. «Формирование толерантного отношения граждан к лицам с ограниченными возможностями здоровья и инвалидам», 1.5. «Подготовка и информационная поддержка специалистов, участвующих в формировании доступной среды для инвалидов в Пензенской области», 1.6. «Оценка состояния доступности приоритетных объектов и услуг в приоритетных сферах жизнедеятельности инвалидов и других маломобильных групп населения;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реализация мероприятий запланирована на 4 квартал 2018 года.</w:t>
      </w:r>
    </w:p>
    <w:p w:rsidR="003B592B" w:rsidRPr="00832D92" w:rsidRDefault="003B592B" w:rsidP="000A5337">
      <w:pPr>
        <w:ind w:firstLine="851"/>
        <w:jc w:val="both"/>
        <w:rPr>
          <w:sz w:val="28"/>
          <w:szCs w:val="28"/>
        </w:rPr>
      </w:pPr>
      <w:r w:rsidRPr="00832D92">
        <w:rPr>
          <w:sz w:val="28"/>
          <w:szCs w:val="28"/>
        </w:rPr>
        <w:t>Исполнение кассовых расходов за полугодие составило 1 389,7 тыс. руб. тыс. руб., что составляет 6% от годовых бюджетных ассигнований (средства бюджета Пензенской области и бюджета муниципальных образований), расходы за счет средств федерального бюджета не производились.</w:t>
      </w:r>
    </w:p>
    <w:p w:rsidR="003B592B" w:rsidRPr="00832D92" w:rsidRDefault="003B592B" w:rsidP="000A5337">
      <w:pPr>
        <w:ind w:firstLine="851"/>
        <w:jc w:val="both"/>
        <w:rPr>
          <w:b/>
          <w:sz w:val="28"/>
          <w:szCs w:val="28"/>
          <w:u w:val="single"/>
        </w:rPr>
      </w:pPr>
    </w:p>
    <w:p w:rsidR="003B592B" w:rsidRPr="00832D92" w:rsidRDefault="003B592B" w:rsidP="000A5337">
      <w:pPr>
        <w:ind w:firstLine="851"/>
        <w:jc w:val="both"/>
        <w:rPr>
          <w:b/>
          <w:sz w:val="28"/>
          <w:szCs w:val="28"/>
          <w:u w:val="single"/>
        </w:rPr>
      </w:pPr>
      <w:r w:rsidRPr="00832D92">
        <w:rPr>
          <w:b/>
          <w:sz w:val="28"/>
          <w:szCs w:val="28"/>
          <w:u w:val="single"/>
        </w:rPr>
        <w:t>Подпрограмма 2 «Социальная поддержка детей в Пензенской области»</w:t>
      </w:r>
    </w:p>
    <w:p w:rsidR="003B592B" w:rsidRPr="00832D92" w:rsidRDefault="003B592B" w:rsidP="000A5337">
      <w:pPr>
        <w:rPr>
          <w:b/>
          <w:sz w:val="16"/>
          <w:szCs w:val="16"/>
        </w:rPr>
      </w:pPr>
    </w:p>
    <w:p w:rsidR="003B592B" w:rsidRPr="00832D92" w:rsidRDefault="003B592B" w:rsidP="000A5337">
      <w:pPr>
        <w:ind w:firstLine="709"/>
        <w:jc w:val="both"/>
        <w:rPr>
          <w:sz w:val="28"/>
          <w:szCs w:val="28"/>
        </w:rPr>
      </w:pPr>
      <w:r w:rsidRPr="00832D92">
        <w:rPr>
          <w:sz w:val="28"/>
          <w:szCs w:val="28"/>
        </w:rPr>
        <w:t>По мероприятию 2.1.4 «Перевозка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перевозка производится по мере поступления таких детей.</w:t>
      </w:r>
    </w:p>
    <w:p w:rsidR="003B592B" w:rsidRPr="00832D92" w:rsidRDefault="003B592B" w:rsidP="000A5337">
      <w:pPr>
        <w:ind w:firstLine="851"/>
        <w:jc w:val="both"/>
        <w:rPr>
          <w:sz w:val="28"/>
          <w:szCs w:val="28"/>
        </w:rPr>
      </w:pPr>
      <w:r w:rsidRPr="00832D92">
        <w:rPr>
          <w:sz w:val="28"/>
          <w:szCs w:val="28"/>
        </w:rPr>
        <w:t>Кассовых расходов за 6 месяцев не производилось. Сумма бюджетных ассигнований на год составляет 65,2 тыс. руб.</w:t>
      </w:r>
    </w:p>
    <w:p w:rsidR="003B592B" w:rsidRPr="00832D92" w:rsidRDefault="003B592B" w:rsidP="000A5337">
      <w:pPr>
        <w:ind w:left="-284" w:firstLine="426"/>
        <w:rPr>
          <w:b/>
          <w:bCs/>
          <w:sz w:val="16"/>
          <w:szCs w:val="16"/>
          <w:u w:val="single"/>
        </w:rPr>
      </w:pPr>
    </w:p>
    <w:p w:rsidR="003B592B" w:rsidRPr="00832D92" w:rsidRDefault="003B592B" w:rsidP="000A5337">
      <w:pPr>
        <w:ind w:firstLine="851"/>
        <w:rPr>
          <w:b/>
          <w:bCs/>
          <w:sz w:val="28"/>
          <w:szCs w:val="28"/>
          <w:u w:val="single"/>
        </w:rPr>
      </w:pPr>
      <w:r w:rsidRPr="00832D92">
        <w:rPr>
          <w:b/>
          <w:bCs/>
          <w:sz w:val="28"/>
          <w:szCs w:val="28"/>
          <w:u w:val="single"/>
        </w:rPr>
        <w:t>Подпрограмма 3 «Старшее поколение Пензенской области»</w:t>
      </w:r>
    </w:p>
    <w:p w:rsidR="003B592B" w:rsidRPr="00832D92" w:rsidRDefault="003B592B" w:rsidP="000A5337">
      <w:pPr>
        <w:ind w:firstLine="851"/>
        <w:jc w:val="both"/>
        <w:rPr>
          <w:sz w:val="28"/>
          <w:szCs w:val="28"/>
        </w:rPr>
      </w:pPr>
    </w:p>
    <w:p w:rsidR="003B592B" w:rsidRPr="00832D92" w:rsidRDefault="003B592B" w:rsidP="000A5337">
      <w:pPr>
        <w:ind w:firstLine="851"/>
        <w:jc w:val="both"/>
        <w:rPr>
          <w:sz w:val="28"/>
          <w:szCs w:val="28"/>
        </w:rPr>
      </w:pPr>
      <w:r w:rsidRPr="00832D92">
        <w:rPr>
          <w:sz w:val="28"/>
          <w:szCs w:val="28"/>
        </w:rPr>
        <w:t>Общий объем ассигнований, предусмотренных на 2018 год 9 325,4 тыс. руб., в т 6 465,2 тыс. руб. являются средствами бюджета Пенсионного фонда Российской Федерации, а 2 860,2 тыс. руб. - средствами бюджета Пензенской области.</w:t>
      </w:r>
    </w:p>
    <w:p w:rsidR="003B592B" w:rsidRPr="00832D92" w:rsidRDefault="003B592B" w:rsidP="000A5337">
      <w:pPr>
        <w:ind w:firstLine="851"/>
        <w:jc w:val="both"/>
        <w:rPr>
          <w:sz w:val="28"/>
          <w:szCs w:val="28"/>
        </w:rPr>
      </w:pPr>
      <w:r w:rsidRPr="00832D92">
        <w:rPr>
          <w:sz w:val="28"/>
          <w:szCs w:val="28"/>
        </w:rPr>
        <w:t>Реализация мероприятия 3.1.1. «Приобретение оборудования и автомобильного транспорта для мобильного социального обслуживания граждан пожилого возраста и инвалидов»:</w:t>
      </w:r>
    </w:p>
    <w:p w:rsidR="003B592B" w:rsidRPr="00832D92" w:rsidRDefault="003B592B" w:rsidP="000A5337">
      <w:pPr>
        <w:ind w:firstLine="851"/>
        <w:jc w:val="both"/>
        <w:rPr>
          <w:sz w:val="28"/>
          <w:szCs w:val="28"/>
        </w:rPr>
      </w:pPr>
      <w:r w:rsidRPr="00832D92">
        <w:rPr>
          <w:sz w:val="28"/>
          <w:szCs w:val="28"/>
        </w:rPr>
        <w:t>1. На приобретение автомобильного транспорта для мобильных бригад организаций социального обслуживания, предоставляющих социальные услуги на мобильной основе, предусмотрена сумма 1 551,35 тыс. руб., в том числе 263,75 тыс. руб. из бюджета Пензенской области и 1 287,6 тыс. руб. - средства Пенсионного фонда Российской Федерации.</w:t>
      </w:r>
    </w:p>
    <w:p w:rsidR="003B592B" w:rsidRPr="00832D92" w:rsidRDefault="003B592B" w:rsidP="000A5337">
      <w:pPr>
        <w:ind w:firstLine="851"/>
        <w:jc w:val="both"/>
        <w:rPr>
          <w:sz w:val="28"/>
          <w:szCs w:val="28"/>
        </w:rPr>
      </w:pPr>
      <w:r w:rsidRPr="00832D92">
        <w:rPr>
          <w:sz w:val="28"/>
          <w:szCs w:val="28"/>
        </w:rPr>
        <w:t>2. ГАСУСОССЗН ПО «Сердобский дом ветеранов труда»:</w:t>
      </w:r>
    </w:p>
    <w:p w:rsidR="003B592B" w:rsidRPr="00832D92" w:rsidRDefault="003B592B" w:rsidP="000A5337">
      <w:pPr>
        <w:ind w:firstLine="851"/>
        <w:jc w:val="both"/>
        <w:rPr>
          <w:sz w:val="28"/>
          <w:szCs w:val="28"/>
        </w:rPr>
      </w:pPr>
      <w:r w:rsidRPr="00832D92">
        <w:rPr>
          <w:sz w:val="28"/>
          <w:szCs w:val="28"/>
        </w:rPr>
        <w:t>На приобретение автомобильного транспорта для мобильных бригад организаций социального обслуживания, предоставляющих социальные услуги на мобильной основе, предусмотрена сумма 1 551,35 тыс. руб. в том числе 263,75 тыс. руб. из бюджета Пензенской области и 1 287,6 тыс. руб. - средства Пенсионного фонда Российской Федерации.</w:t>
      </w:r>
    </w:p>
    <w:p w:rsidR="003B592B" w:rsidRPr="00832D92" w:rsidRDefault="003B592B" w:rsidP="000A5337">
      <w:pPr>
        <w:ind w:firstLine="851"/>
        <w:jc w:val="both"/>
        <w:rPr>
          <w:sz w:val="28"/>
          <w:szCs w:val="28"/>
        </w:rPr>
      </w:pPr>
      <w:r w:rsidRPr="00832D92">
        <w:rPr>
          <w:sz w:val="28"/>
          <w:szCs w:val="28"/>
        </w:rPr>
        <w:t>14.05.2018 заключен договор № 31806329654 «Поставка транспортного средства с подъемным устройством для перевозки людей с ограниченными возможностями для нужд ГАСУСОССЗН ПО «Сердобский дом ветеранов труда» на общую сумму 1,2 тыс. руб., в том числе 0,2 тыс. руб. из бюджета Пензенской области и 1,0 тыс. руб. - средства Пенсионного фонда Российской Федерации.</w:t>
      </w:r>
    </w:p>
    <w:p w:rsidR="003B592B" w:rsidRPr="00832D92" w:rsidRDefault="003B592B" w:rsidP="000A5337">
      <w:pPr>
        <w:ind w:firstLine="851"/>
        <w:jc w:val="both"/>
        <w:rPr>
          <w:sz w:val="28"/>
          <w:szCs w:val="28"/>
        </w:rPr>
      </w:pPr>
      <w:r w:rsidRPr="00832D92">
        <w:rPr>
          <w:sz w:val="28"/>
          <w:szCs w:val="28"/>
        </w:rPr>
        <w:t>По состоянию на 21.06.2018 оплачено выполненных работ на общую сумму 212,3 тыс. руб. из бюджета Пензенской области.</w:t>
      </w:r>
    </w:p>
    <w:p w:rsidR="003B592B" w:rsidRPr="00832D92" w:rsidRDefault="003B592B" w:rsidP="000A5337">
      <w:pPr>
        <w:ind w:firstLine="851"/>
        <w:jc w:val="both"/>
        <w:rPr>
          <w:sz w:val="28"/>
          <w:szCs w:val="28"/>
        </w:rPr>
      </w:pPr>
      <w:r w:rsidRPr="00832D92">
        <w:rPr>
          <w:sz w:val="28"/>
          <w:szCs w:val="28"/>
        </w:rPr>
        <w:t>Сумма экономии, образовавшаяся в результате проведения конкурсных процедур составляет 302,5 тыс. руб., в том числе 251,1 тыс. руб. за счет средств бюджета Пенсионного фонда Российской Федерации, 51,4 тыс. руб. за счет средств бюджета Пензенской области.</w:t>
      </w:r>
    </w:p>
    <w:p w:rsidR="003B592B" w:rsidRPr="00832D92" w:rsidRDefault="003B592B" w:rsidP="000A5337">
      <w:pPr>
        <w:ind w:firstLine="851"/>
        <w:jc w:val="both"/>
        <w:rPr>
          <w:sz w:val="28"/>
          <w:szCs w:val="28"/>
        </w:rPr>
      </w:pPr>
      <w:r w:rsidRPr="00832D92">
        <w:rPr>
          <w:sz w:val="28"/>
          <w:szCs w:val="28"/>
        </w:rPr>
        <w:t>По мероприятию 3.1.2. «Капитальный ремонт организаций социального обслуживания, приобретение технологического оборудования и предметов длительного пользования» предусмотрена сумма 4 036,0 тыс. руб. (в том числе 686,1 тыс. руб. из бюджета Пензенской области и 3 349,9 тыс. руб. - средства Пенсионного фонда Российской Федерации) на замену больничного лифта №1, установку больничного лифта №2 с ремонтом помещений в которых установлено лифтовое оборудование ГАСУСОССЗН ПО «Сердобский дом ветеранов труда». 05.06.2018 заключен договор № 31806429770 на общую сумму 3 985,0 тыс.  руб., в том числе 677,45 тыс. руб. из бюджета Пензенской области и 3 307,55 тыс. руб. - средства Пенсионного фонда Российской Федерации.</w:t>
      </w:r>
    </w:p>
    <w:p w:rsidR="003B592B" w:rsidRPr="00832D92" w:rsidRDefault="003B592B" w:rsidP="000A5337">
      <w:pPr>
        <w:ind w:firstLine="851"/>
        <w:jc w:val="both"/>
        <w:rPr>
          <w:sz w:val="28"/>
          <w:szCs w:val="28"/>
        </w:rPr>
      </w:pPr>
      <w:r w:rsidRPr="00832D92">
        <w:rPr>
          <w:sz w:val="28"/>
          <w:szCs w:val="28"/>
        </w:rPr>
        <w:t>Сумма экономии, образовавшаяся в результате проведения конкурсных процедур составляет 51,0 тыс. руб., в том числе 42,35 тыс. руб. за счет средств бюджета Пенсионного фонда Российской Федерации, 8,65 тыс. руб. за счет средств бюджета Пензенской области.</w:t>
      </w:r>
    </w:p>
    <w:p w:rsidR="003B592B" w:rsidRPr="00832D92" w:rsidRDefault="003B592B" w:rsidP="000A5337">
      <w:pPr>
        <w:ind w:firstLine="851"/>
        <w:jc w:val="both"/>
        <w:rPr>
          <w:sz w:val="28"/>
          <w:szCs w:val="28"/>
        </w:rPr>
      </w:pPr>
      <w:r w:rsidRPr="00832D92">
        <w:rPr>
          <w:sz w:val="28"/>
          <w:szCs w:val="28"/>
        </w:rPr>
        <w:t>По состоянию на 01.07.2018 расходы за счет средств бюджета Пензенской области и средств федерального бюджета не осуществлялись.</w:t>
      </w:r>
    </w:p>
    <w:p w:rsidR="003B592B" w:rsidRPr="00832D92" w:rsidRDefault="003B592B" w:rsidP="000A5337">
      <w:pPr>
        <w:ind w:firstLine="851"/>
        <w:jc w:val="both"/>
        <w:rPr>
          <w:sz w:val="28"/>
          <w:szCs w:val="28"/>
        </w:rPr>
      </w:pPr>
      <w:r w:rsidRPr="00832D92">
        <w:rPr>
          <w:sz w:val="28"/>
          <w:szCs w:val="28"/>
        </w:rPr>
        <w:t>По мероприятию 3.2.1. «Обучение компьютерной грамотности неработающих пенсионеров» на обучение, осуществляемое в целях обеспечения доступности к государственным информационным ресурсам лиц пожилого возраста, предусмотрена сумма 650,7 тыс. руб.: 110,6 тыс. руб. из бюджета Пензенской области и 540,1 тыс. руб. - средства Пенсионного фонда Российской Федерации.</w:t>
      </w:r>
    </w:p>
    <w:p w:rsidR="003B592B" w:rsidRPr="00832D92" w:rsidRDefault="003B592B" w:rsidP="000A5337">
      <w:pPr>
        <w:ind w:firstLine="851"/>
        <w:jc w:val="both"/>
        <w:rPr>
          <w:sz w:val="28"/>
          <w:szCs w:val="28"/>
        </w:rPr>
      </w:pPr>
      <w:r w:rsidRPr="00832D92">
        <w:rPr>
          <w:sz w:val="28"/>
          <w:szCs w:val="28"/>
        </w:rPr>
        <w:t>В рамках мероприятия 3.2.2. «Обеспечение бесплатными путевками в социально-оздоровительные организации граждан пожилого возраста, имеющих доход ниже 150% величины прожиточного минимума, установленного в Пензенской области для пенсионеров» приобретено 89 путевок.</w:t>
      </w:r>
    </w:p>
    <w:p w:rsidR="003B592B" w:rsidRPr="00832D92" w:rsidRDefault="003B592B" w:rsidP="000A5337">
      <w:pPr>
        <w:ind w:firstLine="851"/>
        <w:jc w:val="both"/>
        <w:rPr>
          <w:sz w:val="28"/>
          <w:szCs w:val="28"/>
        </w:rPr>
      </w:pPr>
      <w:r w:rsidRPr="00832D92">
        <w:rPr>
          <w:sz w:val="28"/>
          <w:szCs w:val="28"/>
        </w:rPr>
        <w:t>Мероприятие 3.2.3. «Субсидии на выплату поставщику или поставщикам социальных услуг компенсации, если гражданин получает социальные услуги, предусмотренные индивидуальной программой, у поставщика или поставщиков социальных услуг, которые включены в реестр поставщиков социальных услуг Пензенской области, но не участвуют в выполнении государственного задания (заказа)» носит заявительный характер, заявок нет.</w:t>
      </w:r>
    </w:p>
    <w:p w:rsidR="003B592B" w:rsidRPr="00832D92" w:rsidRDefault="003B592B" w:rsidP="000A5337">
      <w:pPr>
        <w:ind w:firstLine="851"/>
        <w:jc w:val="both"/>
        <w:rPr>
          <w:sz w:val="28"/>
          <w:szCs w:val="28"/>
        </w:rPr>
      </w:pPr>
      <w:r w:rsidRPr="00832D92">
        <w:rPr>
          <w:sz w:val="28"/>
          <w:szCs w:val="28"/>
        </w:rPr>
        <w:t>Исполнение кассовых расходов за 6 месяцев 2018 года равно 1 014,7 тыс. руб. тыс. руб., что составляет 10,9 % от годовых бюджетных ассигнований (средства областного бюджета).</w:t>
      </w:r>
    </w:p>
    <w:p w:rsidR="003B592B" w:rsidRPr="00832D92" w:rsidRDefault="003B592B" w:rsidP="000A5337">
      <w:pPr>
        <w:ind w:firstLine="851"/>
        <w:jc w:val="both"/>
        <w:rPr>
          <w:sz w:val="28"/>
          <w:szCs w:val="28"/>
        </w:rPr>
      </w:pPr>
    </w:p>
    <w:p w:rsidR="003B592B" w:rsidRPr="00832D92" w:rsidRDefault="003B592B" w:rsidP="000A5337">
      <w:pPr>
        <w:ind w:left="-284" w:firstLine="851"/>
        <w:jc w:val="center"/>
        <w:rPr>
          <w:b/>
          <w:sz w:val="28"/>
          <w:szCs w:val="28"/>
          <w:u w:val="single"/>
        </w:rPr>
      </w:pPr>
      <w:r w:rsidRPr="00832D92">
        <w:rPr>
          <w:b/>
          <w:sz w:val="28"/>
          <w:szCs w:val="28"/>
          <w:u w:val="single"/>
        </w:rPr>
        <w:t xml:space="preserve">Подпрограмма 4. «Социальная поддержка отдельных категорий граждан в жилищной сфере на 2014 - 2020 годы» </w:t>
      </w:r>
      <w:r w:rsidRPr="00832D92">
        <w:rPr>
          <w:b/>
          <w:bCs/>
          <w:sz w:val="28"/>
          <w:szCs w:val="28"/>
          <w:u w:val="single"/>
        </w:rPr>
        <w:t xml:space="preserve">государственной программы Пензенской области </w:t>
      </w:r>
      <w:r w:rsidRPr="00832D92">
        <w:rPr>
          <w:b/>
          <w:sz w:val="28"/>
          <w:szCs w:val="28"/>
          <w:u w:val="single"/>
        </w:rPr>
        <w:t>«Социальная поддержка граждан в Пензенской области на 2014-2020гг»</w:t>
      </w:r>
    </w:p>
    <w:p w:rsidR="003B592B" w:rsidRPr="00832D92" w:rsidRDefault="003B592B" w:rsidP="000A5337">
      <w:pPr>
        <w:ind w:firstLine="851"/>
        <w:jc w:val="both"/>
        <w:rPr>
          <w:sz w:val="28"/>
          <w:szCs w:val="28"/>
        </w:rPr>
      </w:pPr>
    </w:p>
    <w:p w:rsidR="003B592B" w:rsidRPr="00832D92" w:rsidRDefault="003B592B" w:rsidP="000A5337">
      <w:pPr>
        <w:ind w:firstLine="851"/>
        <w:jc w:val="both"/>
        <w:rPr>
          <w:sz w:val="28"/>
          <w:szCs w:val="28"/>
        </w:rPr>
      </w:pPr>
      <w:r w:rsidRPr="00832D92">
        <w:rPr>
          <w:sz w:val="28"/>
          <w:szCs w:val="28"/>
        </w:rPr>
        <w:t>По итогам 6 месяцев 2018 года результат оказания мер господдержки на улучшение жилищных условий оказалось выше планового: по мероприятиям 4.1.1. «Предоставление молодым семьям социальных выплат на приобретение жилья или строительство индивидуального жилого дома» (24 молодые семьи), «4.1.2. Предоставление семьям социальных выплат на приобретение (строительство) жилья при рождении первого ребенка» (419 семей вместо 183) и «4.1.3. Предоставление социальных выплат на улучшение жилищных условий многодетным семьям» (44 семей вместо 20). Мероприятия носят заявительный характер и осуществляются по мере предоставления получателями средств всех необходимых документов (заявки на оплату, сертификаты и т.д.). В 1 полугодии текущего года семьи-получатели социальных выплат смогли решить свой жилищный вопрос оперативно (снижение процентной ставки по ипотеке до 5,75% в ООО АИК Пензенской области; рост доходов семей и т.д.).</w:t>
      </w:r>
    </w:p>
    <w:p w:rsidR="003B592B" w:rsidRPr="00832D92" w:rsidRDefault="003B592B" w:rsidP="000A5337">
      <w:pPr>
        <w:ind w:firstLine="851"/>
        <w:jc w:val="both"/>
        <w:rPr>
          <w:sz w:val="28"/>
          <w:szCs w:val="28"/>
        </w:rPr>
      </w:pPr>
      <w:r w:rsidRPr="00832D92">
        <w:rPr>
          <w:sz w:val="28"/>
          <w:szCs w:val="28"/>
        </w:rPr>
        <w:t>По мероприятию «4.2.1. Предоставление работникам бюджетной сферы единовременных выплат на приобретение (строительство) жилья» фактическое исполнение (10 работников) превысило плановые цифры (3 работника).</w:t>
      </w:r>
    </w:p>
    <w:p w:rsidR="003B592B" w:rsidRPr="00832D92" w:rsidRDefault="003B592B" w:rsidP="000A5337">
      <w:pPr>
        <w:ind w:firstLine="851"/>
        <w:jc w:val="both"/>
        <w:rPr>
          <w:sz w:val="28"/>
          <w:szCs w:val="28"/>
        </w:rPr>
      </w:pPr>
      <w:r w:rsidRPr="00832D92">
        <w:rPr>
          <w:sz w:val="28"/>
          <w:szCs w:val="28"/>
        </w:rPr>
        <w:t>По мероприятию «4.3.1. Приобретение и строительство жилых помещений для предоставления детям-сиротам и детям, оставшимся без попечения родителей, лицам из числа детей-сирот и детей, оставшихся без попечения родителей, в том числе по договорам социального найма во исполнение имеющихся решений судов о понуждении к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выполнение составило 37 предоставленных жилых помещений, вместо запланированных 5. Это связано с тем, что жилые помещения приобретаются (строятся) по итогам проведения конкурсных процедур.</w:t>
      </w:r>
    </w:p>
    <w:p w:rsidR="003B592B" w:rsidRPr="00832D92" w:rsidRDefault="003B592B" w:rsidP="000A5337">
      <w:pPr>
        <w:ind w:firstLine="851"/>
        <w:jc w:val="both"/>
        <w:rPr>
          <w:sz w:val="28"/>
          <w:szCs w:val="28"/>
        </w:rPr>
      </w:pPr>
      <w:r w:rsidRPr="00832D92">
        <w:rPr>
          <w:sz w:val="28"/>
          <w:szCs w:val="28"/>
        </w:rPr>
        <w:t>По мероприятию «4.4.1. Обеспечение жильем отдельных категорий граждан, установленных Федеральным законом от 12.01.1995 № 5-ФЗ «О ветеранах», в соответствии с Указом Президента Российской Федерации от 07.05.2008 № 714 «Об обеспечении жильем ветеранов Великой Отечественной войны 1941 - 1945 годов» свое право на получение государственной поддержки реализовали 47 граждан (по плану 25).</w:t>
      </w:r>
    </w:p>
    <w:p w:rsidR="003B592B" w:rsidRPr="00832D92" w:rsidRDefault="003B592B" w:rsidP="000A5337">
      <w:pPr>
        <w:ind w:firstLine="851"/>
        <w:jc w:val="both"/>
        <w:rPr>
          <w:sz w:val="28"/>
          <w:szCs w:val="28"/>
        </w:rPr>
      </w:pPr>
      <w:r w:rsidRPr="00832D92">
        <w:rPr>
          <w:sz w:val="28"/>
          <w:szCs w:val="28"/>
        </w:rPr>
        <w:t>Из 1 875 814,2 тыс. руб. освоено 1 006 300,5 тыс. руб., (219 905,3 тыс. руб. за счет средств областного бюджета (45,9%); за счет средств внебюджетных источников 695 515,0 тыс. руб. (56,0%), расходы за счет средств федерального бюджета 86 118,3 тыс. руб. (72,1%) и средств бюджета муниципальных образований 7 761,9 тыс. руб. (20,0%)), что составляет 53,6% от годовых бюджетных ассигнований.</w:t>
      </w:r>
    </w:p>
    <w:p w:rsidR="003B592B" w:rsidRPr="00832D92" w:rsidRDefault="003B592B" w:rsidP="000A5337">
      <w:pPr>
        <w:ind w:left="-284" w:firstLine="851"/>
        <w:jc w:val="center"/>
        <w:rPr>
          <w:b/>
          <w:bCs/>
          <w:sz w:val="28"/>
          <w:szCs w:val="28"/>
          <w:u w:val="single"/>
        </w:rPr>
      </w:pPr>
    </w:p>
    <w:p w:rsidR="003B592B" w:rsidRPr="00832D92" w:rsidRDefault="003B592B" w:rsidP="000A5337">
      <w:pPr>
        <w:ind w:firstLine="851"/>
        <w:jc w:val="center"/>
        <w:rPr>
          <w:bCs/>
          <w:sz w:val="28"/>
          <w:szCs w:val="28"/>
          <w:u w:val="single"/>
        </w:rPr>
      </w:pPr>
      <w:r w:rsidRPr="00832D92">
        <w:rPr>
          <w:b/>
          <w:bCs/>
          <w:sz w:val="28"/>
          <w:szCs w:val="28"/>
          <w:u w:val="single"/>
        </w:rPr>
        <w:t>Подпрограмма 5. «Обеспечение граждан пожилого возраста и инвалидов, включая детей-инвалидов, граждан, оказавшихся в трудной жизненной ситуации, стационарным социальным обслуживанием и реабилитационными услугами»</w:t>
      </w:r>
      <w:r w:rsidRPr="00832D92">
        <w:rPr>
          <w:bCs/>
          <w:sz w:val="28"/>
          <w:szCs w:val="28"/>
          <w:u w:val="single"/>
        </w:rPr>
        <w:t>,</w:t>
      </w:r>
    </w:p>
    <w:p w:rsidR="003B592B" w:rsidRPr="00832D92" w:rsidRDefault="003B592B" w:rsidP="000A5337">
      <w:pPr>
        <w:ind w:firstLine="851"/>
        <w:jc w:val="center"/>
        <w:rPr>
          <w:bCs/>
          <w:sz w:val="28"/>
          <w:szCs w:val="28"/>
        </w:rPr>
      </w:pPr>
    </w:p>
    <w:p w:rsidR="003B592B" w:rsidRPr="00832D92" w:rsidRDefault="003B592B" w:rsidP="000A5337">
      <w:pPr>
        <w:ind w:firstLine="851"/>
        <w:jc w:val="both"/>
        <w:rPr>
          <w:bCs/>
          <w:sz w:val="28"/>
          <w:szCs w:val="28"/>
        </w:rPr>
      </w:pPr>
      <w:r w:rsidRPr="00832D92">
        <w:rPr>
          <w:bCs/>
          <w:sz w:val="28"/>
          <w:szCs w:val="28"/>
        </w:rPr>
        <w:t xml:space="preserve">Подпрограмма направлена на оказание социальных услуг государственными учреждениями. </w:t>
      </w:r>
    </w:p>
    <w:p w:rsidR="003B592B" w:rsidRPr="00832D92" w:rsidRDefault="003B592B" w:rsidP="000A5337">
      <w:pPr>
        <w:ind w:firstLine="851"/>
        <w:jc w:val="both"/>
        <w:rPr>
          <w:sz w:val="28"/>
          <w:szCs w:val="28"/>
        </w:rPr>
      </w:pPr>
      <w:r w:rsidRPr="00832D92">
        <w:rPr>
          <w:sz w:val="28"/>
          <w:szCs w:val="28"/>
        </w:rPr>
        <w:t xml:space="preserve">Освоение средств по мероприятию 5.1.1. «Обеспечение деятельности  подведомственных учреждений по оказанию социальных услуг по реабилитации инвалидов и детей находящихся в трудной жизненной ситуации и гражданам без определённого места жительства» составило 100% от кассового плана на 6 месяцев </w:t>
      </w:r>
      <w:smartTag w:uri="urn:schemas-microsoft-com:office:smarttags" w:element="metricconverter">
        <w:smartTagPr>
          <w:attr w:name="ProductID" w:val="2018 г"/>
        </w:smartTagPr>
        <w:r w:rsidRPr="00832D92">
          <w:rPr>
            <w:sz w:val="28"/>
            <w:szCs w:val="28"/>
          </w:rPr>
          <w:t>2018 г</w:t>
        </w:r>
      </w:smartTag>
      <w:r w:rsidRPr="00832D92">
        <w:rPr>
          <w:sz w:val="28"/>
          <w:szCs w:val="28"/>
        </w:rPr>
        <w:t xml:space="preserve">. (Дом ночного пребывания, государственные организации социальной защиты, предоставляющие социальное обслуживание в стационарной и полустационарной формах). В организациях социальной защиты, предоставляющих социальное обслуживание в стационарной и полустационарной формах составила численность 101,9% от плана. По мероприятию 5.1.2.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 освоение средств равно 100% от кассового плана на 6 месяцев </w:t>
      </w:r>
      <w:smartTag w:uri="urn:schemas-microsoft-com:office:smarttags" w:element="metricconverter">
        <w:smartTagPr>
          <w:attr w:name="ProductID" w:val="2018 г"/>
        </w:smartTagPr>
        <w:r w:rsidRPr="00832D92">
          <w:rPr>
            <w:sz w:val="28"/>
            <w:szCs w:val="28"/>
          </w:rPr>
          <w:t>2018 г</w:t>
        </w:r>
      </w:smartTag>
      <w:r w:rsidRPr="00832D92">
        <w:rPr>
          <w:sz w:val="28"/>
          <w:szCs w:val="28"/>
        </w:rPr>
        <w:t>. В целом по п.5.1.2 исполнено 101,9 % от плановой численности получателей социальных услуг.</w:t>
      </w:r>
    </w:p>
    <w:p w:rsidR="003B592B" w:rsidRPr="00832D92" w:rsidRDefault="003B592B" w:rsidP="000A5337">
      <w:pPr>
        <w:ind w:firstLine="851"/>
        <w:jc w:val="both"/>
        <w:rPr>
          <w:sz w:val="28"/>
          <w:szCs w:val="28"/>
        </w:rPr>
      </w:pPr>
      <w:r w:rsidRPr="00832D92">
        <w:rPr>
          <w:sz w:val="28"/>
          <w:szCs w:val="28"/>
        </w:rPr>
        <w:t>Освоение средств по подпрограмме 5 равно 298 664,7 тыс. руб., что составляет 100% от установленного кассового плана за 1 полугодие (51,6% от годового плана, за счет средств бюджета Пензенской области).</w:t>
      </w:r>
    </w:p>
    <w:p w:rsidR="003B592B" w:rsidRPr="00832D92" w:rsidRDefault="003B592B" w:rsidP="000A5337">
      <w:pPr>
        <w:jc w:val="center"/>
        <w:rPr>
          <w:b/>
          <w:bCs/>
          <w:iCs/>
          <w:sz w:val="28"/>
          <w:szCs w:val="28"/>
        </w:rPr>
      </w:pPr>
    </w:p>
    <w:p w:rsidR="003B592B" w:rsidRPr="00832D92" w:rsidRDefault="003B592B" w:rsidP="000A5337">
      <w:pPr>
        <w:ind w:firstLine="851"/>
        <w:jc w:val="center"/>
        <w:rPr>
          <w:b/>
          <w:bCs/>
          <w:iCs/>
          <w:sz w:val="28"/>
          <w:szCs w:val="28"/>
          <w:u w:val="single"/>
        </w:rPr>
      </w:pPr>
      <w:r w:rsidRPr="00832D92">
        <w:rPr>
          <w:b/>
          <w:bCs/>
          <w:iCs/>
          <w:sz w:val="28"/>
          <w:szCs w:val="28"/>
          <w:u w:val="single"/>
        </w:rPr>
        <w:t>Подпрограмма 6.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p w:rsidR="003B592B" w:rsidRPr="00832D92" w:rsidRDefault="003B592B" w:rsidP="000A5337">
      <w:pPr>
        <w:ind w:firstLine="851"/>
        <w:jc w:val="both"/>
        <w:rPr>
          <w:b/>
          <w:bCs/>
          <w:sz w:val="28"/>
          <w:szCs w:val="28"/>
        </w:rPr>
      </w:pPr>
    </w:p>
    <w:p w:rsidR="003B592B" w:rsidRPr="00832D92" w:rsidRDefault="003B592B" w:rsidP="000A5337">
      <w:pPr>
        <w:ind w:firstLine="851"/>
        <w:jc w:val="both"/>
        <w:rPr>
          <w:sz w:val="28"/>
          <w:szCs w:val="28"/>
        </w:rPr>
      </w:pPr>
      <w:r w:rsidRPr="00832D92">
        <w:rPr>
          <w:sz w:val="28"/>
          <w:szCs w:val="28"/>
        </w:rPr>
        <w:t xml:space="preserve">6.1. «Обеспечение предоставления местным бюджетам субсидий, субвенций и иных межбюджетных трансфертов из бюджета Пензенской области» </w:t>
      </w:r>
    </w:p>
    <w:p w:rsidR="003B592B" w:rsidRPr="00832D92" w:rsidRDefault="003B592B" w:rsidP="000A5337">
      <w:pPr>
        <w:ind w:firstLine="851"/>
        <w:jc w:val="both"/>
        <w:rPr>
          <w:sz w:val="28"/>
          <w:szCs w:val="28"/>
        </w:rPr>
      </w:pPr>
      <w:r w:rsidRPr="00832D92">
        <w:rPr>
          <w:sz w:val="28"/>
          <w:szCs w:val="28"/>
        </w:rPr>
        <w:t xml:space="preserve">Всего в местные бюджеты перечислено 2 664 100,1 тыс. руб., или 49,8% от годового объема, в том числе за счет средств области 2 249 334,0 тыс. руб. (50,2%) за счет средств федерального бюджета 414 766,1 тыс. руб. (47,3%). </w:t>
      </w:r>
    </w:p>
    <w:p w:rsidR="003B592B" w:rsidRPr="00832D92" w:rsidRDefault="003B592B" w:rsidP="000A5337">
      <w:pPr>
        <w:ind w:firstLine="851"/>
        <w:jc w:val="both"/>
        <w:rPr>
          <w:sz w:val="28"/>
          <w:szCs w:val="28"/>
        </w:rPr>
      </w:pPr>
      <w:r w:rsidRPr="00832D92">
        <w:rPr>
          <w:sz w:val="28"/>
          <w:szCs w:val="28"/>
        </w:rPr>
        <w:t>Финансирование в отчетном периоде соответствует заявленным муниципальными образованиями объемам средств субвенций и составляет 100%.</w:t>
      </w:r>
    </w:p>
    <w:p w:rsidR="003B592B" w:rsidRPr="00832D92" w:rsidRDefault="003B592B" w:rsidP="000A5337">
      <w:pPr>
        <w:ind w:firstLine="851"/>
        <w:jc w:val="both"/>
        <w:rPr>
          <w:sz w:val="28"/>
          <w:szCs w:val="28"/>
        </w:rPr>
      </w:pPr>
      <w:r w:rsidRPr="00832D92">
        <w:rPr>
          <w:sz w:val="28"/>
          <w:szCs w:val="28"/>
        </w:rPr>
        <w:t>6.2. Обеспечение перечисления субсидий организациям железнодорожного транспорта в связи с предоставлением льготного проезда отдельным категориям граждан, проживающим на территории Пензенской области, железнодорожным транспортом пригородного сообщения на территории Пензенской области. В соответствии с действующим законодательством льготный проезд отдельным категориям граждан на территории Пензенской области предоставляется в период с 20 апреля по 30 октября текущего года (2-4 квартал). Оплата производится по факту оказанных услуг и выставления счетов на протяжении</w:t>
      </w:r>
      <w:r w:rsidRPr="00832D92">
        <w:rPr>
          <w:b/>
          <w:sz w:val="28"/>
          <w:szCs w:val="28"/>
        </w:rPr>
        <w:t xml:space="preserve"> </w:t>
      </w:r>
      <w:r w:rsidRPr="00832D92">
        <w:rPr>
          <w:sz w:val="28"/>
          <w:szCs w:val="28"/>
        </w:rPr>
        <w:t>данного периода.</w:t>
      </w:r>
    </w:p>
    <w:p w:rsidR="003B592B" w:rsidRPr="00832D92" w:rsidRDefault="003B592B" w:rsidP="000A5337">
      <w:pPr>
        <w:spacing w:line="228" w:lineRule="auto"/>
        <w:ind w:firstLine="851"/>
        <w:jc w:val="both"/>
        <w:rPr>
          <w:sz w:val="28"/>
          <w:szCs w:val="28"/>
        </w:rPr>
      </w:pPr>
      <w:r w:rsidRPr="00832D92">
        <w:rPr>
          <w:sz w:val="28"/>
          <w:szCs w:val="28"/>
        </w:rPr>
        <w:t>6.3. Оказание государственной социальной помощи на основании социального контракта за счет бюджета Пензенской области отдельным категориям граждан, проживающим на территории Пензенской области.</w:t>
      </w:r>
    </w:p>
    <w:p w:rsidR="003B592B" w:rsidRPr="00832D92" w:rsidRDefault="003B592B" w:rsidP="000A5337">
      <w:pPr>
        <w:ind w:firstLine="851"/>
        <w:jc w:val="both"/>
        <w:rPr>
          <w:sz w:val="28"/>
          <w:szCs w:val="28"/>
        </w:rPr>
      </w:pPr>
      <w:r w:rsidRPr="00832D92">
        <w:rPr>
          <w:sz w:val="28"/>
          <w:szCs w:val="28"/>
        </w:rPr>
        <w:t xml:space="preserve">Государственная социальная помощь оказана 2 семьям - получателям государственной социальной помощи на основании государственного социального контракта в виде единовременной денежной выплаты в размере 40,0 тыс. руб. </w:t>
      </w:r>
    </w:p>
    <w:p w:rsidR="003B592B" w:rsidRPr="00832D92" w:rsidRDefault="003B592B" w:rsidP="000A5337">
      <w:pPr>
        <w:ind w:firstLine="851"/>
        <w:jc w:val="both"/>
        <w:rPr>
          <w:sz w:val="28"/>
          <w:szCs w:val="28"/>
        </w:rPr>
      </w:pPr>
      <w:r w:rsidRPr="00832D92">
        <w:rPr>
          <w:sz w:val="28"/>
          <w:szCs w:val="28"/>
        </w:rPr>
        <w:t>Исполнение кассовых расходов за 1 полугодие равно 2 664 244,4 тыс. руб., что составляет 49,8% от годовых бюджетных ассигнований, из них: за счет средств областного бюджета 2 249 478,3 тыс. руб. (50,2%), средства федерального бюджета 414 766,1 тыс. руб. (47,3%).</w:t>
      </w:r>
    </w:p>
    <w:p w:rsidR="003B592B" w:rsidRPr="00832D92" w:rsidRDefault="003B592B" w:rsidP="000A5337">
      <w:pPr>
        <w:ind w:firstLine="851"/>
        <w:jc w:val="both"/>
        <w:rPr>
          <w:sz w:val="28"/>
          <w:szCs w:val="28"/>
        </w:rPr>
      </w:pPr>
    </w:p>
    <w:p w:rsidR="003B592B" w:rsidRPr="00832D92" w:rsidRDefault="003B592B" w:rsidP="000A5337">
      <w:pPr>
        <w:jc w:val="center"/>
        <w:rPr>
          <w:b/>
          <w:sz w:val="28"/>
          <w:szCs w:val="28"/>
          <w:u w:val="single"/>
        </w:rPr>
      </w:pPr>
      <w:r w:rsidRPr="00832D92">
        <w:rPr>
          <w:b/>
          <w:sz w:val="28"/>
          <w:szCs w:val="28"/>
          <w:u w:val="single"/>
        </w:rPr>
        <w:t>Подпрограмма 7. «Предоставление мер социальной поддержки отдельным категориям граждан»</w:t>
      </w:r>
    </w:p>
    <w:p w:rsidR="003B592B" w:rsidRPr="00832D92" w:rsidRDefault="003B592B" w:rsidP="000A5337">
      <w:pPr>
        <w:ind w:firstLine="851"/>
        <w:jc w:val="both"/>
        <w:rPr>
          <w:b/>
          <w:i/>
          <w:sz w:val="28"/>
          <w:szCs w:val="28"/>
        </w:rPr>
      </w:pPr>
    </w:p>
    <w:p w:rsidR="003B592B" w:rsidRPr="00832D92" w:rsidRDefault="003B592B" w:rsidP="000A5337">
      <w:pPr>
        <w:ind w:firstLine="851"/>
        <w:jc w:val="both"/>
        <w:rPr>
          <w:sz w:val="28"/>
          <w:szCs w:val="28"/>
        </w:rPr>
      </w:pPr>
      <w:r w:rsidRPr="00832D92">
        <w:rPr>
          <w:sz w:val="28"/>
          <w:szCs w:val="28"/>
        </w:rPr>
        <w:t xml:space="preserve">Меры социальной поддержки за 1 полугодие 2018 года получили 100% </w:t>
      </w:r>
      <w:r w:rsidRPr="00832D92">
        <w:rPr>
          <w:color w:val="000000"/>
          <w:sz w:val="28"/>
          <w:szCs w:val="28"/>
        </w:rPr>
        <w:t>граждан, из имеющих право на нее, обратившихся за получением мер социальной поддержки</w:t>
      </w:r>
      <w:r w:rsidRPr="00832D92">
        <w:rPr>
          <w:sz w:val="28"/>
          <w:szCs w:val="28"/>
        </w:rPr>
        <w:t>. Денежные средства перечислены согласно представленных к оплате документов.</w:t>
      </w:r>
    </w:p>
    <w:p w:rsidR="003B592B" w:rsidRDefault="003B592B" w:rsidP="000A5337">
      <w:pPr>
        <w:ind w:firstLine="851"/>
        <w:jc w:val="both"/>
        <w:rPr>
          <w:sz w:val="28"/>
          <w:szCs w:val="28"/>
        </w:rPr>
      </w:pPr>
      <w:r w:rsidRPr="00832D92">
        <w:rPr>
          <w:sz w:val="28"/>
          <w:szCs w:val="28"/>
        </w:rPr>
        <w:t>Исполнение кассовых расходов за полугодие равно 699 132,2 тыс. руб., что составляет 68,5% от годовых бюджетных ассигнований, из них: за счет средств областного бюджета 4 518,4 тыс. руб. (45,7%), средства федерального бюджета 694 613,8 тыс. руб. (68,7%).</w:t>
      </w:r>
    </w:p>
    <w:p w:rsidR="003B592B" w:rsidRDefault="003B592B" w:rsidP="00CF38FA">
      <w:pPr>
        <w:ind w:firstLine="851"/>
        <w:jc w:val="both"/>
        <w:rPr>
          <w:sz w:val="28"/>
          <w:szCs w:val="28"/>
        </w:rPr>
      </w:pPr>
    </w:p>
    <w:p w:rsidR="003B592B" w:rsidRDefault="003B592B" w:rsidP="00CF38FA">
      <w:pPr>
        <w:ind w:firstLine="851"/>
        <w:jc w:val="both"/>
        <w:rPr>
          <w:sz w:val="28"/>
          <w:szCs w:val="28"/>
        </w:rPr>
      </w:pPr>
    </w:p>
    <w:p w:rsidR="003B592B" w:rsidRDefault="003B592B" w:rsidP="00CF38FA">
      <w:pPr>
        <w:ind w:firstLine="851"/>
        <w:jc w:val="both"/>
        <w:rPr>
          <w:sz w:val="28"/>
          <w:szCs w:val="28"/>
        </w:rPr>
      </w:pPr>
    </w:p>
    <w:p w:rsidR="003B592B" w:rsidRDefault="003B592B" w:rsidP="00CF38FA">
      <w:pPr>
        <w:ind w:firstLine="851"/>
        <w:jc w:val="both"/>
        <w:rPr>
          <w:sz w:val="28"/>
          <w:szCs w:val="28"/>
        </w:rPr>
      </w:pPr>
    </w:p>
    <w:p w:rsidR="003B592B" w:rsidRPr="00645EA6" w:rsidRDefault="003B592B" w:rsidP="00CF38FA">
      <w:pPr>
        <w:ind w:firstLine="851"/>
        <w:jc w:val="both"/>
        <w:rPr>
          <w:sz w:val="28"/>
          <w:szCs w:val="28"/>
        </w:rPr>
      </w:pPr>
    </w:p>
    <w:p w:rsidR="003B592B" w:rsidRPr="00F24720" w:rsidRDefault="003B592B" w:rsidP="003B3055">
      <w:pPr>
        <w:shd w:val="clear" w:color="auto" w:fill="FFFFFF"/>
        <w:jc w:val="center"/>
        <w:rPr>
          <w:b/>
          <w:bCs/>
          <w:color w:val="000000"/>
          <w:spacing w:val="9"/>
          <w:sz w:val="30"/>
          <w:szCs w:val="30"/>
          <w:u w:val="single"/>
        </w:rPr>
      </w:pPr>
      <w:r w:rsidRPr="00F24720">
        <w:rPr>
          <w:b/>
          <w:bCs/>
          <w:color w:val="000000"/>
          <w:spacing w:val="7"/>
          <w:sz w:val="30"/>
          <w:szCs w:val="30"/>
          <w:u w:val="single"/>
        </w:rPr>
        <w:t xml:space="preserve">Раздел №3. «Анализ отчета об исполнении бюджета субъектом </w:t>
      </w:r>
      <w:r w:rsidRPr="00F24720">
        <w:rPr>
          <w:b/>
          <w:bCs/>
          <w:color w:val="000000"/>
          <w:spacing w:val="9"/>
          <w:sz w:val="30"/>
          <w:szCs w:val="30"/>
          <w:u w:val="single"/>
        </w:rPr>
        <w:t>бюджетной отчетности»</w:t>
      </w:r>
    </w:p>
    <w:p w:rsidR="003B592B" w:rsidRPr="00F24720" w:rsidRDefault="003B592B" w:rsidP="003B3055">
      <w:pPr>
        <w:shd w:val="clear" w:color="auto" w:fill="FFFFFF"/>
        <w:jc w:val="center"/>
      </w:pPr>
    </w:p>
    <w:p w:rsidR="003B592B" w:rsidRPr="00A00002" w:rsidRDefault="003B592B" w:rsidP="003B3055">
      <w:pPr>
        <w:shd w:val="clear" w:color="auto" w:fill="FFFFFF"/>
        <w:ind w:firstLine="686"/>
        <w:jc w:val="both"/>
        <w:rPr>
          <w:color w:val="000000"/>
          <w:spacing w:val="-4"/>
          <w:sz w:val="28"/>
          <w:szCs w:val="28"/>
        </w:rPr>
      </w:pPr>
      <w:r w:rsidRPr="00F24720">
        <w:rPr>
          <w:bCs/>
          <w:iCs/>
          <w:sz w:val="28"/>
          <w:szCs w:val="28"/>
        </w:rPr>
        <w:t xml:space="preserve">   </w:t>
      </w:r>
      <w:r w:rsidRPr="00F24720">
        <w:rPr>
          <w:color w:val="000000"/>
          <w:sz w:val="28"/>
          <w:szCs w:val="28"/>
        </w:rPr>
        <w:t xml:space="preserve"> </w:t>
      </w:r>
      <w:r w:rsidRPr="00A00002">
        <w:rPr>
          <w:color w:val="000000"/>
          <w:sz w:val="28"/>
          <w:szCs w:val="28"/>
        </w:rPr>
        <w:t>Законом Пензенской области «</w:t>
      </w:r>
      <w:r w:rsidRPr="00A00002">
        <w:rPr>
          <w:sz w:val="28"/>
          <w:szCs w:val="28"/>
        </w:rPr>
        <w:t xml:space="preserve">О бюджете Пензенской области на 2018 год и на плановый период 2019 и 2020 годов»  </w:t>
      </w:r>
      <w:r w:rsidRPr="00A00002">
        <w:rPr>
          <w:color w:val="000000"/>
          <w:sz w:val="28"/>
          <w:szCs w:val="28"/>
        </w:rPr>
        <w:t>от 20.12.2017 № 3132-ЗПО (с по</w:t>
      </w:r>
      <w:r w:rsidRPr="00A00002">
        <w:rPr>
          <w:color w:val="000000"/>
          <w:sz w:val="28"/>
          <w:szCs w:val="28"/>
        </w:rPr>
        <w:softHyphen/>
      </w:r>
      <w:r w:rsidRPr="00A00002">
        <w:rPr>
          <w:color w:val="000000"/>
          <w:spacing w:val="1"/>
          <w:sz w:val="28"/>
          <w:szCs w:val="28"/>
        </w:rPr>
        <w:t xml:space="preserve">следующими изменениями) на 2018 год Минтруду Пензенской области утверждены бюджетные </w:t>
      </w:r>
      <w:r w:rsidRPr="00A00002">
        <w:rPr>
          <w:color w:val="000000"/>
          <w:sz w:val="28"/>
          <w:szCs w:val="28"/>
        </w:rPr>
        <w:t xml:space="preserve">ассигнования в объеме </w:t>
      </w:r>
      <w:r w:rsidRPr="00A00002">
        <w:rPr>
          <w:sz w:val="28"/>
          <w:szCs w:val="28"/>
        </w:rPr>
        <w:t>8 168 698,2</w:t>
      </w:r>
      <w:r w:rsidRPr="00A00002">
        <w:rPr>
          <w:color w:val="000000"/>
          <w:sz w:val="28"/>
          <w:szCs w:val="28"/>
        </w:rPr>
        <w:t xml:space="preserve"> тыс. руб., </w:t>
      </w:r>
      <w:r w:rsidRPr="00A00002">
        <w:rPr>
          <w:color w:val="000000"/>
          <w:spacing w:val="-1"/>
          <w:sz w:val="28"/>
          <w:szCs w:val="28"/>
        </w:rPr>
        <w:t xml:space="preserve">освоено   4 314 383,7 тыс. руб., что составило 52,8 % от общих годовых </w:t>
      </w:r>
      <w:r w:rsidRPr="00A00002">
        <w:rPr>
          <w:color w:val="000000"/>
          <w:spacing w:val="-4"/>
          <w:sz w:val="28"/>
          <w:szCs w:val="28"/>
        </w:rPr>
        <w:t xml:space="preserve">назначений.   </w:t>
      </w:r>
    </w:p>
    <w:p w:rsidR="003B592B" w:rsidRPr="00A00002" w:rsidRDefault="003B592B" w:rsidP="003B3055">
      <w:pPr>
        <w:shd w:val="clear" w:color="auto" w:fill="FFFFFF"/>
        <w:ind w:firstLine="686"/>
        <w:jc w:val="both"/>
        <w:rPr>
          <w:spacing w:val="-4"/>
          <w:sz w:val="28"/>
          <w:szCs w:val="28"/>
        </w:rPr>
      </w:pPr>
      <w:r w:rsidRPr="00A00002">
        <w:rPr>
          <w:color w:val="000000"/>
          <w:spacing w:val="-4"/>
          <w:sz w:val="28"/>
          <w:szCs w:val="28"/>
        </w:rPr>
        <w:t xml:space="preserve">   Средства федерального бюджета составили 2 251 162,1 тыс. руб., освоено 1 307 090,9 тыс. руб. (58,1%)., в том числе на капитальный ремонт зданий за счет средств резервного фонда Президента Российской Федерации -5 431,4 тыс. руб., освоено 3 709,3 тыс.руб.</w:t>
      </w:r>
    </w:p>
    <w:p w:rsidR="003B592B" w:rsidRPr="00A00002" w:rsidRDefault="003B592B" w:rsidP="003B3055">
      <w:pPr>
        <w:shd w:val="clear" w:color="auto" w:fill="FFFFFF"/>
        <w:ind w:firstLine="686"/>
        <w:jc w:val="both"/>
        <w:rPr>
          <w:sz w:val="28"/>
          <w:szCs w:val="28"/>
        </w:rPr>
      </w:pPr>
      <w:r w:rsidRPr="00A00002">
        <w:rPr>
          <w:sz w:val="28"/>
          <w:szCs w:val="28"/>
        </w:rPr>
        <w:t xml:space="preserve">     </w:t>
      </w:r>
      <w:r w:rsidRPr="00A00002">
        <w:rPr>
          <w:color w:val="000000"/>
          <w:spacing w:val="-4"/>
          <w:sz w:val="28"/>
          <w:szCs w:val="28"/>
        </w:rPr>
        <w:t xml:space="preserve">В текущем году Министерство труда, социальной защиты и демографии Пензенской области реализует две государственные программы - «Социальная поддержка граждан в Пензенской области на 2014-2020 годы» и       </w:t>
      </w:r>
      <w:r w:rsidRPr="00A00002">
        <w:rPr>
          <w:sz w:val="28"/>
          <w:szCs w:val="28"/>
        </w:rPr>
        <w:t>«Содействие занятости населения в Пензенской области».</w:t>
      </w:r>
      <w:r w:rsidRPr="00A00002">
        <w:rPr>
          <w:color w:val="000000"/>
          <w:spacing w:val="-4"/>
          <w:sz w:val="28"/>
          <w:szCs w:val="28"/>
        </w:rPr>
        <w:t xml:space="preserve"> </w:t>
      </w:r>
    </w:p>
    <w:p w:rsidR="003B592B" w:rsidRPr="00A00002" w:rsidRDefault="003B592B" w:rsidP="003B3055">
      <w:pPr>
        <w:shd w:val="clear" w:color="auto" w:fill="FFFFFF"/>
        <w:ind w:firstLine="686"/>
        <w:jc w:val="both"/>
        <w:rPr>
          <w:b/>
          <w:sz w:val="28"/>
          <w:szCs w:val="28"/>
        </w:rPr>
      </w:pPr>
      <w:r w:rsidRPr="00A00002">
        <w:rPr>
          <w:color w:val="000000"/>
          <w:spacing w:val="-4"/>
          <w:sz w:val="28"/>
          <w:szCs w:val="28"/>
        </w:rPr>
        <w:t>На реализацию мероприятий Государственной программы «Социальная поддержка граждан в Пензенской области на 2014-2020 годы» предусмотрено       7 685 011,4 тыс. рублей, освоено 4 087 287,2 тыс. рублей (53,2%). В том числе, средств федерального бюджета  2 008 360,7  тыс. рублей, освоено              1 195 468,7 рублей (59,5 %).</w:t>
      </w:r>
    </w:p>
    <w:p w:rsidR="003B592B" w:rsidRPr="00A00002" w:rsidRDefault="003B592B" w:rsidP="003B3055">
      <w:pPr>
        <w:shd w:val="clear" w:color="auto" w:fill="FFFFFF"/>
        <w:jc w:val="both"/>
        <w:rPr>
          <w:color w:val="000000"/>
          <w:spacing w:val="-4"/>
          <w:sz w:val="28"/>
          <w:szCs w:val="28"/>
        </w:rPr>
      </w:pPr>
      <w:r w:rsidRPr="00A00002">
        <w:rPr>
          <w:color w:val="000000"/>
          <w:spacing w:val="-4"/>
          <w:sz w:val="28"/>
          <w:szCs w:val="28"/>
        </w:rPr>
        <w:t xml:space="preserve">     </w:t>
      </w:r>
      <w:r w:rsidRPr="00A00002">
        <w:rPr>
          <w:sz w:val="28"/>
          <w:szCs w:val="28"/>
        </w:rPr>
        <w:t xml:space="preserve">      На реализацию мероприятий Государственной программы «Содействие занятости населения в Пензенской области» на 2018 год утверждено      431 605,7 тыс. рублей, освоено 206 113,4 тыс. рублей (47,8%). Средства федерального бюджета,  утверждены в    объеме  237 370,0 тыс. рублей,        освоены в объеме  107 913,0 тыс. рублей   (45,5 %).</w:t>
      </w:r>
    </w:p>
    <w:p w:rsidR="003B592B" w:rsidRPr="00A00002" w:rsidRDefault="003B592B" w:rsidP="003B3055">
      <w:pPr>
        <w:widowControl w:val="0"/>
        <w:autoSpaceDE w:val="0"/>
        <w:autoSpaceDN w:val="0"/>
        <w:adjustRightInd w:val="0"/>
        <w:ind w:right="300" w:firstLine="180"/>
        <w:jc w:val="both"/>
        <w:rPr>
          <w:sz w:val="28"/>
          <w:szCs w:val="28"/>
        </w:rPr>
      </w:pPr>
      <w:r w:rsidRPr="00A00002">
        <w:rPr>
          <w:sz w:val="28"/>
          <w:szCs w:val="28"/>
        </w:rPr>
        <w:t xml:space="preserve">           Кроме указанных государственных программ в 2018 году Министерство труда, социальной защиты и демографии Пензенской области осуществляет деятельность по программам других ведомств и внепрограммным мероприятиям.</w:t>
      </w:r>
    </w:p>
    <w:p w:rsidR="003B592B" w:rsidRPr="00A00002" w:rsidRDefault="003B592B" w:rsidP="003B3055">
      <w:pPr>
        <w:widowControl w:val="0"/>
        <w:autoSpaceDE w:val="0"/>
        <w:autoSpaceDN w:val="0"/>
        <w:adjustRightInd w:val="0"/>
        <w:spacing w:line="288" w:lineRule="auto"/>
        <w:ind w:right="300" w:firstLine="18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8"/>
        <w:gridCol w:w="1800"/>
        <w:gridCol w:w="1620"/>
        <w:gridCol w:w="1440"/>
        <w:gridCol w:w="1105"/>
      </w:tblGrid>
      <w:tr w:rsidR="003B592B" w:rsidRPr="00A00002" w:rsidTr="007D2645">
        <w:tc>
          <w:tcPr>
            <w:tcW w:w="3888" w:type="dxa"/>
          </w:tcPr>
          <w:p w:rsidR="003B592B" w:rsidRPr="00A00002" w:rsidRDefault="003B592B" w:rsidP="007D2645">
            <w:pPr>
              <w:widowControl w:val="0"/>
              <w:autoSpaceDE w:val="0"/>
              <w:autoSpaceDN w:val="0"/>
              <w:adjustRightInd w:val="0"/>
              <w:ind w:right="300"/>
              <w:jc w:val="center"/>
            </w:pPr>
            <w:r w:rsidRPr="00A00002">
              <w:t>Наименование расходов</w:t>
            </w:r>
          </w:p>
        </w:tc>
        <w:tc>
          <w:tcPr>
            <w:tcW w:w="1800" w:type="dxa"/>
          </w:tcPr>
          <w:p w:rsidR="003B592B" w:rsidRPr="00A00002" w:rsidRDefault="003B592B" w:rsidP="007D2645">
            <w:pPr>
              <w:widowControl w:val="0"/>
              <w:autoSpaceDE w:val="0"/>
              <w:autoSpaceDN w:val="0"/>
              <w:adjustRightInd w:val="0"/>
              <w:ind w:right="300"/>
              <w:jc w:val="center"/>
            </w:pPr>
            <w:r w:rsidRPr="00A00002">
              <w:t>КЦСР</w:t>
            </w:r>
          </w:p>
        </w:tc>
        <w:tc>
          <w:tcPr>
            <w:tcW w:w="1620" w:type="dxa"/>
          </w:tcPr>
          <w:p w:rsidR="003B592B" w:rsidRPr="00A00002" w:rsidRDefault="003B592B" w:rsidP="007D2645">
            <w:pPr>
              <w:widowControl w:val="0"/>
              <w:autoSpaceDE w:val="0"/>
              <w:autoSpaceDN w:val="0"/>
              <w:adjustRightInd w:val="0"/>
              <w:ind w:right="300"/>
              <w:jc w:val="center"/>
            </w:pPr>
            <w:r w:rsidRPr="00A00002">
              <w:t>Ассигнова-ния (т.р.)</w:t>
            </w:r>
          </w:p>
        </w:tc>
        <w:tc>
          <w:tcPr>
            <w:tcW w:w="1440" w:type="dxa"/>
          </w:tcPr>
          <w:p w:rsidR="003B592B" w:rsidRPr="00A00002" w:rsidRDefault="003B592B" w:rsidP="007D2645">
            <w:pPr>
              <w:widowControl w:val="0"/>
              <w:autoSpaceDE w:val="0"/>
              <w:autoSpaceDN w:val="0"/>
              <w:adjustRightInd w:val="0"/>
              <w:ind w:right="300"/>
            </w:pPr>
            <w:r w:rsidRPr="00A00002">
              <w:t>Исполнено (т.р.)</w:t>
            </w:r>
          </w:p>
        </w:tc>
        <w:tc>
          <w:tcPr>
            <w:tcW w:w="1105" w:type="dxa"/>
          </w:tcPr>
          <w:p w:rsidR="003B592B" w:rsidRPr="00A00002" w:rsidRDefault="003B592B" w:rsidP="007D2645">
            <w:pPr>
              <w:widowControl w:val="0"/>
              <w:autoSpaceDE w:val="0"/>
              <w:autoSpaceDN w:val="0"/>
              <w:adjustRightInd w:val="0"/>
              <w:ind w:right="300"/>
              <w:jc w:val="center"/>
            </w:pPr>
            <w:r w:rsidRPr="00A00002">
              <w:t xml:space="preserve">% </w:t>
            </w:r>
          </w:p>
        </w:tc>
      </w:tr>
      <w:tr w:rsidR="003B592B" w:rsidRPr="00A00002" w:rsidTr="007D2645">
        <w:tc>
          <w:tcPr>
            <w:tcW w:w="3888" w:type="dxa"/>
            <w:vAlign w:val="center"/>
          </w:tcPr>
          <w:p w:rsidR="003B592B" w:rsidRPr="00A00002" w:rsidRDefault="003B592B" w:rsidP="007D2645">
            <w:r w:rsidRPr="00A00002">
              <w:rPr>
                <w:sz w:val="22"/>
                <w:szCs w:val="22"/>
              </w:rPr>
              <w:t>Реализация отдельных мероприятий</w:t>
            </w:r>
          </w:p>
        </w:tc>
        <w:tc>
          <w:tcPr>
            <w:tcW w:w="1800" w:type="dxa"/>
          </w:tcPr>
          <w:p w:rsidR="003B592B" w:rsidRPr="00A00002" w:rsidRDefault="003B592B" w:rsidP="007D2645">
            <w:pPr>
              <w:widowControl w:val="0"/>
              <w:autoSpaceDE w:val="0"/>
              <w:autoSpaceDN w:val="0"/>
              <w:adjustRightInd w:val="0"/>
              <w:ind w:right="300"/>
              <w:jc w:val="center"/>
            </w:pPr>
            <w:r w:rsidRPr="00A00002">
              <w:rPr>
                <w:sz w:val="22"/>
                <w:szCs w:val="22"/>
              </w:rPr>
              <w:t>04 0 01 99999</w:t>
            </w:r>
          </w:p>
        </w:tc>
        <w:tc>
          <w:tcPr>
            <w:tcW w:w="1620" w:type="dxa"/>
          </w:tcPr>
          <w:p w:rsidR="003B592B" w:rsidRPr="00A00002" w:rsidRDefault="003B592B" w:rsidP="007D2645">
            <w:pPr>
              <w:widowControl w:val="0"/>
              <w:autoSpaceDE w:val="0"/>
              <w:autoSpaceDN w:val="0"/>
              <w:adjustRightInd w:val="0"/>
              <w:ind w:right="300"/>
              <w:jc w:val="center"/>
            </w:pPr>
            <w:r w:rsidRPr="00A00002">
              <w:rPr>
                <w:sz w:val="22"/>
                <w:szCs w:val="22"/>
              </w:rPr>
              <w:t>140,0</w:t>
            </w:r>
          </w:p>
        </w:tc>
        <w:tc>
          <w:tcPr>
            <w:tcW w:w="1440" w:type="dxa"/>
          </w:tcPr>
          <w:p w:rsidR="003B592B" w:rsidRPr="00A00002" w:rsidRDefault="003B592B" w:rsidP="007D2645">
            <w:pPr>
              <w:widowControl w:val="0"/>
              <w:autoSpaceDE w:val="0"/>
              <w:autoSpaceDN w:val="0"/>
              <w:adjustRightInd w:val="0"/>
              <w:ind w:right="300"/>
              <w:jc w:val="center"/>
            </w:pPr>
            <w:r w:rsidRPr="00A00002">
              <w:rPr>
                <w:sz w:val="22"/>
                <w:szCs w:val="22"/>
              </w:rPr>
              <w:t>88,7</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63,1</w:t>
            </w:r>
          </w:p>
        </w:tc>
      </w:tr>
      <w:tr w:rsidR="003B592B" w:rsidRPr="00A00002" w:rsidTr="007D2645">
        <w:tc>
          <w:tcPr>
            <w:tcW w:w="3888" w:type="dxa"/>
            <w:vAlign w:val="center"/>
          </w:tcPr>
          <w:p w:rsidR="003B592B" w:rsidRPr="00A00002" w:rsidRDefault="003B592B" w:rsidP="007D2645">
            <w:r w:rsidRPr="00A00002">
              <w:rPr>
                <w:sz w:val="22"/>
                <w:szCs w:val="22"/>
              </w:rPr>
              <w:t>Обеспечение предоставления питания лицам, отбывшим наказание в виде лишения свободы, и лиц, осужденным без изоляции от общества</w:t>
            </w:r>
          </w:p>
        </w:tc>
        <w:tc>
          <w:tcPr>
            <w:tcW w:w="180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04 1 02 64380</w:t>
            </w:r>
          </w:p>
        </w:tc>
        <w:tc>
          <w:tcPr>
            <w:tcW w:w="162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464,0</w:t>
            </w:r>
          </w:p>
        </w:tc>
        <w:tc>
          <w:tcPr>
            <w:tcW w:w="144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100,0</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 xml:space="preserve"> </w:t>
            </w:r>
          </w:p>
          <w:p w:rsidR="003B592B" w:rsidRPr="00A00002" w:rsidRDefault="003B592B" w:rsidP="007D2645">
            <w:pPr>
              <w:widowControl w:val="0"/>
              <w:autoSpaceDE w:val="0"/>
              <w:autoSpaceDN w:val="0"/>
              <w:adjustRightInd w:val="0"/>
              <w:ind w:right="300"/>
              <w:jc w:val="center"/>
            </w:pPr>
            <w:r w:rsidRPr="00A00002">
              <w:rPr>
                <w:sz w:val="22"/>
                <w:szCs w:val="22"/>
              </w:rPr>
              <w:t>21,6</w:t>
            </w:r>
          </w:p>
        </w:tc>
      </w:tr>
      <w:tr w:rsidR="003B592B" w:rsidRPr="00A00002" w:rsidTr="007D2645">
        <w:tc>
          <w:tcPr>
            <w:tcW w:w="3888" w:type="dxa"/>
            <w:vAlign w:val="center"/>
          </w:tcPr>
          <w:p w:rsidR="003B592B" w:rsidRPr="00A00002" w:rsidRDefault="003B592B" w:rsidP="007D2645">
            <w:r w:rsidRPr="00A00002">
              <w:rPr>
                <w:sz w:val="22"/>
                <w:szCs w:val="22"/>
              </w:rPr>
              <w:t>Повышение уровня  антитеррористической защищенности государственных организаций (учреждений) пензенской области</w:t>
            </w:r>
          </w:p>
        </w:tc>
        <w:tc>
          <w:tcPr>
            <w:tcW w:w="180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04 1 03 64350</w:t>
            </w:r>
          </w:p>
        </w:tc>
        <w:tc>
          <w:tcPr>
            <w:tcW w:w="162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9585,0</w:t>
            </w:r>
          </w:p>
        </w:tc>
        <w:tc>
          <w:tcPr>
            <w:tcW w:w="1440" w:type="dxa"/>
          </w:tcPr>
          <w:p w:rsidR="003B592B" w:rsidRPr="00A00002" w:rsidRDefault="003B592B" w:rsidP="007D2645">
            <w:pPr>
              <w:widowControl w:val="0"/>
              <w:autoSpaceDE w:val="0"/>
              <w:autoSpaceDN w:val="0"/>
              <w:adjustRightInd w:val="0"/>
              <w:ind w:right="300"/>
              <w:jc w:val="center"/>
            </w:pPr>
          </w:p>
          <w:p w:rsidR="003B592B" w:rsidRPr="00A00002" w:rsidRDefault="003B592B" w:rsidP="00C45231">
            <w:pPr>
              <w:widowControl w:val="0"/>
              <w:autoSpaceDE w:val="0"/>
              <w:autoSpaceDN w:val="0"/>
              <w:adjustRightInd w:val="0"/>
              <w:ind w:right="300"/>
            </w:pPr>
            <w:r w:rsidRPr="00A00002">
              <w:rPr>
                <w:sz w:val="22"/>
                <w:szCs w:val="22"/>
              </w:rPr>
              <w:t xml:space="preserve">    507,7</w:t>
            </w:r>
          </w:p>
        </w:tc>
        <w:tc>
          <w:tcPr>
            <w:tcW w:w="1105"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5,3</w:t>
            </w:r>
          </w:p>
        </w:tc>
      </w:tr>
      <w:tr w:rsidR="003B592B" w:rsidRPr="00A00002" w:rsidTr="007D2645">
        <w:tc>
          <w:tcPr>
            <w:tcW w:w="3888" w:type="dxa"/>
            <w:vAlign w:val="center"/>
          </w:tcPr>
          <w:p w:rsidR="003B592B" w:rsidRPr="00A00002" w:rsidRDefault="003B592B" w:rsidP="007D2645">
            <w:r w:rsidRPr="00A00002">
              <w:rPr>
                <w:sz w:val="22"/>
                <w:szCs w:val="22"/>
              </w:rPr>
              <w:t>Реализация отдельных мероприятий</w:t>
            </w:r>
          </w:p>
        </w:tc>
        <w:tc>
          <w:tcPr>
            <w:tcW w:w="1800" w:type="dxa"/>
          </w:tcPr>
          <w:p w:rsidR="003B592B" w:rsidRPr="00A00002" w:rsidRDefault="003B592B" w:rsidP="007D2645">
            <w:pPr>
              <w:widowControl w:val="0"/>
              <w:autoSpaceDE w:val="0"/>
              <w:autoSpaceDN w:val="0"/>
              <w:adjustRightInd w:val="0"/>
              <w:ind w:right="300"/>
              <w:jc w:val="center"/>
            </w:pPr>
            <w:r w:rsidRPr="00A00002">
              <w:rPr>
                <w:sz w:val="22"/>
                <w:szCs w:val="22"/>
              </w:rPr>
              <w:t>04 3 01 99999</w:t>
            </w:r>
          </w:p>
        </w:tc>
        <w:tc>
          <w:tcPr>
            <w:tcW w:w="1620" w:type="dxa"/>
          </w:tcPr>
          <w:p w:rsidR="003B592B" w:rsidRPr="00A00002" w:rsidRDefault="003B592B" w:rsidP="007D2645">
            <w:pPr>
              <w:widowControl w:val="0"/>
              <w:autoSpaceDE w:val="0"/>
              <w:autoSpaceDN w:val="0"/>
              <w:adjustRightInd w:val="0"/>
              <w:ind w:right="300"/>
              <w:jc w:val="center"/>
            </w:pPr>
            <w:r w:rsidRPr="00A00002">
              <w:rPr>
                <w:sz w:val="22"/>
                <w:szCs w:val="22"/>
              </w:rPr>
              <w:t>1024,8</w:t>
            </w:r>
          </w:p>
        </w:tc>
        <w:tc>
          <w:tcPr>
            <w:tcW w:w="1440" w:type="dxa"/>
          </w:tcPr>
          <w:p w:rsidR="003B592B" w:rsidRPr="00A00002" w:rsidRDefault="003B592B" w:rsidP="007D2645">
            <w:pPr>
              <w:widowControl w:val="0"/>
              <w:autoSpaceDE w:val="0"/>
              <w:autoSpaceDN w:val="0"/>
              <w:adjustRightInd w:val="0"/>
              <w:ind w:right="300"/>
              <w:jc w:val="center"/>
            </w:pPr>
            <w:r w:rsidRPr="00A00002">
              <w:rPr>
                <w:sz w:val="22"/>
                <w:szCs w:val="22"/>
              </w:rPr>
              <w:t>112,0</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10,9</w:t>
            </w:r>
          </w:p>
        </w:tc>
      </w:tr>
      <w:tr w:rsidR="003B592B" w:rsidRPr="00A00002" w:rsidTr="008631EF">
        <w:trPr>
          <w:trHeight w:val="869"/>
        </w:trPr>
        <w:tc>
          <w:tcPr>
            <w:tcW w:w="3888" w:type="dxa"/>
            <w:vAlign w:val="center"/>
          </w:tcPr>
          <w:p w:rsidR="003B592B" w:rsidRPr="00A00002" w:rsidRDefault="003B592B" w:rsidP="008631EF">
            <w:r w:rsidRPr="00A00002">
              <w:rPr>
                <w:sz w:val="22"/>
                <w:szCs w:val="22"/>
              </w:rPr>
              <w:t>Повышение уровня противопожарной защиты государственных организаций (учреждений) Пензенской области</w:t>
            </w:r>
          </w:p>
          <w:p w:rsidR="003B592B" w:rsidRPr="00A00002" w:rsidRDefault="003B592B" w:rsidP="007D2645"/>
        </w:tc>
        <w:tc>
          <w:tcPr>
            <w:tcW w:w="1800" w:type="dxa"/>
          </w:tcPr>
          <w:p w:rsidR="003B592B" w:rsidRPr="00A00002" w:rsidRDefault="003B592B" w:rsidP="007D2645">
            <w:pPr>
              <w:widowControl w:val="0"/>
              <w:autoSpaceDE w:val="0"/>
              <w:autoSpaceDN w:val="0"/>
              <w:adjustRightInd w:val="0"/>
              <w:ind w:right="300"/>
              <w:jc w:val="center"/>
            </w:pPr>
            <w:r w:rsidRPr="00A00002">
              <w:rPr>
                <w:sz w:val="22"/>
                <w:szCs w:val="22"/>
              </w:rPr>
              <w:t>05 1 05 64360</w:t>
            </w:r>
          </w:p>
        </w:tc>
        <w:tc>
          <w:tcPr>
            <w:tcW w:w="1620" w:type="dxa"/>
          </w:tcPr>
          <w:p w:rsidR="003B592B" w:rsidRPr="00A00002" w:rsidRDefault="003B592B" w:rsidP="007D2645">
            <w:pPr>
              <w:widowControl w:val="0"/>
              <w:autoSpaceDE w:val="0"/>
              <w:autoSpaceDN w:val="0"/>
              <w:adjustRightInd w:val="0"/>
              <w:ind w:right="300"/>
              <w:jc w:val="center"/>
            </w:pPr>
            <w:r w:rsidRPr="00A00002">
              <w:rPr>
                <w:sz w:val="22"/>
                <w:szCs w:val="22"/>
              </w:rPr>
              <w:t>933,0</w:t>
            </w:r>
          </w:p>
        </w:tc>
        <w:tc>
          <w:tcPr>
            <w:tcW w:w="1440" w:type="dxa"/>
          </w:tcPr>
          <w:p w:rsidR="003B592B" w:rsidRPr="00A00002" w:rsidRDefault="003B592B" w:rsidP="007D2645">
            <w:pPr>
              <w:widowControl w:val="0"/>
              <w:autoSpaceDE w:val="0"/>
              <w:autoSpaceDN w:val="0"/>
              <w:adjustRightInd w:val="0"/>
              <w:ind w:right="300"/>
              <w:jc w:val="center"/>
            </w:pPr>
            <w:r w:rsidRPr="00A00002">
              <w:rPr>
                <w:sz w:val="22"/>
                <w:szCs w:val="22"/>
              </w:rPr>
              <w:t>537,7</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57,6</w:t>
            </w:r>
          </w:p>
        </w:tc>
      </w:tr>
      <w:tr w:rsidR="003B592B" w:rsidRPr="00A00002" w:rsidTr="007D2645">
        <w:trPr>
          <w:trHeight w:val="1144"/>
        </w:trPr>
        <w:tc>
          <w:tcPr>
            <w:tcW w:w="3888" w:type="dxa"/>
          </w:tcPr>
          <w:p w:rsidR="003B592B" w:rsidRPr="00A00002" w:rsidRDefault="003B592B" w:rsidP="007D2645">
            <w:pPr>
              <w:widowControl w:val="0"/>
              <w:autoSpaceDE w:val="0"/>
              <w:autoSpaceDN w:val="0"/>
              <w:adjustRightInd w:val="0"/>
              <w:ind w:right="300"/>
              <w:jc w:val="both"/>
              <w:rPr>
                <w:spacing w:val="-4"/>
              </w:rPr>
            </w:pPr>
            <w:r w:rsidRPr="00A00002">
              <w:rPr>
                <w:spacing w:val="-4"/>
                <w:sz w:val="22"/>
                <w:szCs w:val="22"/>
              </w:rPr>
              <w:t>Техническая поддержка и развитие информационной системы «Электронный социальный регистр населения Пензенской области»</w:t>
            </w:r>
          </w:p>
        </w:tc>
        <w:tc>
          <w:tcPr>
            <w:tcW w:w="1800" w:type="dxa"/>
          </w:tcPr>
          <w:p w:rsidR="003B592B" w:rsidRPr="00A00002" w:rsidRDefault="003B592B" w:rsidP="007D2645">
            <w:pPr>
              <w:widowControl w:val="0"/>
              <w:autoSpaceDE w:val="0"/>
              <w:autoSpaceDN w:val="0"/>
              <w:adjustRightInd w:val="0"/>
              <w:ind w:right="300"/>
              <w:jc w:val="both"/>
            </w:pPr>
          </w:p>
          <w:p w:rsidR="003B592B" w:rsidRPr="00A00002" w:rsidRDefault="003B592B" w:rsidP="007D2645">
            <w:pPr>
              <w:widowControl w:val="0"/>
              <w:autoSpaceDE w:val="0"/>
              <w:autoSpaceDN w:val="0"/>
              <w:adjustRightInd w:val="0"/>
              <w:ind w:right="300"/>
              <w:jc w:val="both"/>
            </w:pPr>
            <w:r w:rsidRPr="00A00002">
              <w:rPr>
                <w:sz w:val="22"/>
                <w:szCs w:val="22"/>
              </w:rPr>
              <w:t>14 1 03 64120</w:t>
            </w:r>
          </w:p>
        </w:tc>
        <w:tc>
          <w:tcPr>
            <w:tcW w:w="162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1830,9</w:t>
            </w:r>
          </w:p>
        </w:tc>
        <w:tc>
          <w:tcPr>
            <w:tcW w:w="144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228,8</w:t>
            </w:r>
          </w:p>
        </w:tc>
        <w:tc>
          <w:tcPr>
            <w:tcW w:w="1105"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12,5</w:t>
            </w:r>
          </w:p>
        </w:tc>
      </w:tr>
      <w:tr w:rsidR="003B592B" w:rsidRPr="00A00002" w:rsidTr="007D2645">
        <w:tc>
          <w:tcPr>
            <w:tcW w:w="3888" w:type="dxa"/>
          </w:tcPr>
          <w:p w:rsidR="003B592B" w:rsidRPr="00A00002" w:rsidRDefault="003B592B" w:rsidP="007D2645">
            <w:pPr>
              <w:widowControl w:val="0"/>
              <w:autoSpaceDE w:val="0"/>
              <w:autoSpaceDN w:val="0"/>
              <w:adjustRightInd w:val="0"/>
              <w:ind w:right="300"/>
              <w:jc w:val="both"/>
              <w:rPr>
                <w:spacing w:val="-4"/>
              </w:rPr>
            </w:pPr>
            <w:r w:rsidRPr="00A00002">
              <w:rPr>
                <w:spacing w:val="-4"/>
                <w:sz w:val="22"/>
                <w:szCs w:val="22"/>
              </w:rPr>
              <w:t>Методологическая  поддержка информационной системы «Электронный социальный регистр населения Пензенской области»</w:t>
            </w:r>
          </w:p>
        </w:tc>
        <w:tc>
          <w:tcPr>
            <w:tcW w:w="1800" w:type="dxa"/>
          </w:tcPr>
          <w:p w:rsidR="003B592B" w:rsidRPr="00A00002" w:rsidRDefault="003B592B" w:rsidP="007D2645">
            <w:pPr>
              <w:rPr>
                <w:spacing w:val="-4"/>
              </w:rPr>
            </w:pPr>
          </w:p>
          <w:p w:rsidR="003B592B" w:rsidRPr="00A00002" w:rsidRDefault="003B592B" w:rsidP="007D2645">
            <w:pPr>
              <w:rPr>
                <w:spacing w:val="-4"/>
              </w:rPr>
            </w:pPr>
            <w:r w:rsidRPr="00A00002">
              <w:rPr>
                <w:spacing w:val="-4"/>
                <w:sz w:val="22"/>
                <w:szCs w:val="22"/>
              </w:rPr>
              <w:t>14 1 03 64130</w:t>
            </w:r>
          </w:p>
          <w:p w:rsidR="003B592B" w:rsidRPr="00A00002" w:rsidRDefault="003B592B" w:rsidP="007D2645">
            <w:pPr>
              <w:rPr>
                <w:spacing w:val="-4"/>
              </w:rPr>
            </w:pPr>
          </w:p>
          <w:p w:rsidR="003B592B" w:rsidRPr="00A00002" w:rsidRDefault="003B592B" w:rsidP="007D2645">
            <w:pPr>
              <w:widowControl w:val="0"/>
              <w:autoSpaceDE w:val="0"/>
              <w:autoSpaceDN w:val="0"/>
              <w:adjustRightInd w:val="0"/>
              <w:ind w:right="300"/>
              <w:jc w:val="both"/>
              <w:rPr>
                <w:spacing w:val="-4"/>
              </w:rPr>
            </w:pPr>
          </w:p>
        </w:tc>
        <w:tc>
          <w:tcPr>
            <w:tcW w:w="162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8463,6</w:t>
            </w:r>
          </w:p>
        </w:tc>
        <w:tc>
          <w:tcPr>
            <w:tcW w:w="1440"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2686,7</w:t>
            </w:r>
          </w:p>
        </w:tc>
        <w:tc>
          <w:tcPr>
            <w:tcW w:w="1105"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29,4</w:t>
            </w:r>
          </w:p>
        </w:tc>
      </w:tr>
      <w:tr w:rsidR="003B592B" w:rsidRPr="00A00002" w:rsidTr="007D2645">
        <w:tc>
          <w:tcPr>
            <w:tcW w:w="3888" w:type="dxa"/>
          </w:tcPr>
          <w:p w:rsidR="003B592B" w:rsidRPr="00A00002" w:rsidRDefault="003B592B" w:rsidP="007D2645">
            <w:pPr>
              <w:jc w:val="both"/>
              <w:rPr>
                <w:rFonts w:ascii="Arial" w:hAnsi="Arial" w:cs="Arial"/>
                <w:sz w:val="16"/>
                <w:szCs w:val="16"/>
              </w:rPr>
            </w:pPr>
            <w:r w:rsidRPr="00A00002">
              <w:rPr>
                <w:rFonts w:ascii="Arial" w:hAnsi="Arial" w:cs="Arial"/>
                <w:sz w:val="16"/>
                <w:szCs w:val="16"/>
              </w:rPr>
              <w:t>Разработка проектной документации на реконструкцию пристроя к главному корпусу ГАСУСОССЗН ПО «Сердобский дом ветеранов труда»</w:t>
            </w:r>
          </w:p>
          <w:p w:rsidR="003B592B" w:rsidRPr="00A00002" w:rsidRDefault="003B592B" w:rsidP="007D2645">
            <w:pPr>
              <w:widowControl w:val="0"/>
              <w:autoSpaceDE w:val="0"/>
              <w:autoSpaceDN w:val="0"/>
              <w:adjustRightInd w:val="0"/>
              <w:ind w:right="300"/>
              <w:jc w:val="both"/>
              <w:rPr>
                <w:color w:val="000000"/>
                <w:spacing w:val="-4"/>
              </w:rPr>
            </w:pPr>
          </w:p>
        </w:tc>
        <w:tc>
          <w:tcPr>
            <w:tcW w:w="1800" w:type="dxa"/>
          </w:tcPr>
          <w:p w:rsidR="003B592B" w:rsidRPr="00A00002" w:rsidRDefault="003B592B" w:rsidP="007D2645">
            <w:pPr>
              <w:rPr>
                <w:color w:val="000000"/>
                <w:spacing w:val="-4"/>
              </w:rPr>
            </w:pPr>
            <w:r w:rsidRPr="00A00002">
              <w:rPr>
                <w:color w:val="000000"/>
                <w:spacing w:val="-4"/>
                <w:sz w:val="22"/>
                <w:szCs w:val="22"/>
              </w:rPr>
              <w:t>16 3 08 40370</w:t>
            </w:r>
          </w:p>
        </w:tc>
        <w:tc>
          <w:tcPr>
            <w:tcW w:w="1620" w:type="dxa"/>
          </w:tcPr>
          <w:p w:rsidR="003B592B" w:rsidRPr="00A00002" w:rsidRDefault="003B592B" w:rsidP="007D2645">
            <w:pPr>
              <w:widowControl w:val="0"/>
              <w:autoSpaceDE w:val="0"/>
              <w:autoSpaceDN w:val="0"/>
              <w:adjustRightInd w:val="0"/>
              <w:ind w:right="300"/>
              <w:jc w:val="center"/>
              <w:rPr>
                <w:lang w:val="en-US"/>
              </w:rPr>
            </w:pPr>
            <w:r w:rsidRPr="00A00002">
              <w:rPr>
                <w:sz w:val="22"/>
                <w:szCs w:val="22"/>
                <w:lang w:val="en-US"/>
              </w:rPr>
              <w:t>1000</w:t>
            </w:r>
            <w:r w:rsidRPr="00A00002">
              <w:rPr>
                <w:sz w:val="22"/>
                <w:szCs w:val="22"/>
              </w:rPr>
              <w:t>,</w:t>
            </w:r>
            <w:r w:rsidRPr="00A00002">
              <w:rPr>
                <w:sz w:val="22"/>
                <w:szCs w:val="22"/>
                <w:lang w:val="en-US"/>
              </w:rPr>
              <w:t>0</w:t>
            </w:r>
          </w:p>
        </w:tc>
        <w:tc>
          <w:tcPr>
            <w:tcW w:w="1440" w:type="dxa"/>
          </w:tcPr>
          <w:p w:rsidR="003B592B" w:rsidRPr="00A00002" w:rsidRDefault="003B592B" w:rsidP="007D2645">
            <w:pPr>
              <w:widowControl w:val="0"/>
              <w:autoSpaceDE w:val="0"/>
              <w:autoSpaceDN w:val="0"/>
              <w:adjustRightInd w:val="0"/>
              <w:ind w:right="300"/>
              <w:jc w:val="center"/>
              <w:rPr>
                <w:lang w:val="en-US"/>
              </w:rPr>
            </w:pPr>
            <w:r w:rsidRPr="00A00002">
              <w:rPr>
                <w:sz w:val="22"/>
                <w:szCs w:val="22"/>
                <w:lang w:val="en-US"/>
              </w:rPr>
              <w:t>0</w:t>
            </w:r>
          </w:p>
        </w:tc>
        <w:tc>
          <w:tcPr>
            <w:tcW w:w="1105" w:type="dxa"/>
          </w:tcPr>
          <w:p w:rsidR="003B592B" w:rsidRPr="00A00002" w:rsidRDefault="003B592B" w:rsidP="007D2645">
            <w:pPr>
              <w:widowControl w:val="0"/>
              <w:autoSpaceDE w:val="0"/>
              <w:autoSpaceDN w:val="0"/>
              <w:adjustRightInd w:val="0"/>
              <w:ind w:right="300"/>
              <w:jc w:val="center"/>
              <w:rPr>
                <w:lang w:val="en-US"/>
              </w:rPr>
            </w:pPr>
            <w:r w:rsidRPr="00A00002">
              <w:rPr>
                <w:sz w:val="22"/>
                <w:szCs w:val="22"/>
                <w:lang w:val="en-US"/>
              </w:rPr>
              <w:t>0</w:t>
            </w:r>
          </w:p>
        </w:tc>
      </w:tr>
      <w:tr w:rsidR="003B592B" w:rsidRPr="00A00002" w:rsidTr="007D2645">
        <w:tc>
          <w:tcPr>
            <w:tcW w:w="3888" w:type="dxa"/>
          </w:tcPr>
          <w:p w:rsidR="003B592B" w:rsidRPr="00A00002" w:rsidRDefault="003B592B" w:rsidP="007D2645">
            <w:pPr>
              <w:jc w:val="both"/>
              <w:rPr>
                <w:rFonts w:ascii="Arial" w:hAnsi="Arial" w:cs="Arial"/>
                <w:sz w:val="16"/>
                <w:szCs w:val="16"/>
              </w:rPr>
            </w:pPr>
            <w:r w:rsidRPr="00A00002">
              <w:rPr>
                <w:rFonts w:ascii="Arial" w:hAnsi="Arial" w:cs="Arial"/>
                <w:sz w:val="16"/>
                <w:szCs w:val="16"/>
              </w:rPr>
              <w:t>Разработка проектной документации на реконструкцию банно-прачечного корпуса ГАУ СО «Пензенский дом ветеранов»</w:t>
            </w:r>
          </w:p>
          <w:p w:rsidR="003B592B" w:rsidRPr="00A00002" w:rsidRDefault="003B592B" w:rsidP="007D2645">
            <w:pPr>
              <w:widowControl w:val="0"/>
              <w:autoSpaceDE w:val="0"/>
              <w:autoSpaceDN w:val="0"/>
              <w:adjustRightInd w:val="0"/>
              <w:ind w:right="300"/>
              <w:jc w:val="both"/>
              <w:rPr>
                <w:color w:val="000000"/>
                <w:spacing w:val="-4"/>
              </w:rPr>
            </w:pPr>
          </w:p>
        </w:tc>
        <w:tc>
          <w:tcPr>
            <w:tcW w:w="1800" w:type="dxa"/>
          </w:tcPr>
          <w:p w:rsidR="003B592B" w:rsidRPr="00A00002" w:rsidRDefault="003B592B" w:rsidP="007D2645">
            <w:pPr>
              <w:rPr>
                <w:color w:val="000000"/>
                <w:spacing w:val="-4"/>
              </w:rPr>
            </w:pPr>
            <w:r w:rsidRPr="00A00002">
              <w:rPr>
                <w:color w:val="000000"/>
                <w:spacing w:val="-4"/>
                <w:sz w:val="22"/>
                <w:szCs w:val="22"/>
              </w:rPr>
              <w:t>16 3 08 40380</w:t>
            </w:r>
          </w:p>
        </w:tc>
        <w:tc>
          <w:tcPr>
            <w:tcW w:w="1620" w:type="dxa"/>
          </w:tcPr>
          <w:p w:rsidR="003B592B" w:rsidRPr="00A00002" w:rsidRDefault="003B592B" w:rsidP="007D2645">
            <w:pPr>
              <w:widowControl w:val="0"/>
              <w:autoSpaceDE w:val="0"/>
              <w:autoSpaceDN w:val="0"/>
              <w:adjustRightInd w:val="0"/>
              <w:ind w:right="300"/>
              <w:jc w:val="center"/>
            </w:pPr>
            <w:r w:rsidRPr="00A00002">
              <w:rPr>
                <w:sz w:val="22"/>
                <w:szCs w:val="22"/>
              </w:rPr>
              <w:t>450,0</w:t>
            </w:r>
          </w:p>
        </w:tc>
        <w:tc>
          <w:tcPr>
            <w:tcW w:w="1440" w:type="dxa"/>
          </w:tcPr>
          <w:p w:rsidR="003B592B" w:rsidRPr="00A00002" w:rsidRDefault="003B592B" w:rsidP="007D2645">
            <w:pPr>
              <w:widowControl w:val="0"/>
              <w:autoSpaceDE w:val="0"/>
              <w:autoSpaceDN w:val="0"/>
              <w:adjustRightInd w:val="0"/>
              <w:ind w:right="300"/>
              <w:jc w:val="center"/>
            </w:pPr>
            <w:r w:rsidRPr="00A00002">
              <w:rPr>
                <w:sz w:val="22"/>
                <w:szCs w:val="22"/>
              </w:rPr>
              <w:t>0</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0</w:t>
            </w:r>
          </w:p>
        </w:tc>
      </w:tr>
      <w:tr w:rsidR="003B592B" w:rsidRPr="00A00002" w:rsidTr="007D2645">
        <w:tc>
          <w:tcPr>
            <w:tcW w:w="3888" w:type="dxa"/>
          </w:tcPr>
          <w:p w:rsidR="003B592B" w:rsidRPr="00A00002" w:rsidRDefault="003B592B" w:rsidP="007D2645">
            <w:pPr>
              <w:jc w:val="both"/>
              <w:rPr>
                <w:rFonts w:ascii="Arial" w:hAnsi="Arial" w:cs="Arial"/>
                <w:sz w:val="16"/>
                <w:szCs w:val="16"/>
              </w:rPr>
            </w:pPr>
            <w:r w:rsidRPr="00A00002">
              <w:rPr>
                <w:rFonts w:ascii="Arial" w:hAnsi="Arial" w:cs="Arial"/>
                <w:sz w:val="16"/>
                <w:szCs w:val="16"/>
              </w:rPr>
              <w:t>Проектные работы с оплатой экспертизы и строительство нового корпуса для сопровождаемого проживания молодых инвалидов ГКУ «Областной социально-реабилитационный центр для несовершеннолетних» в п. Кичкилейка</w:t>
            </w:r>
          </w:p>
          <w:p w:rsidR="003B592B" w:rsidRPr="00A00002" w:rsidRDefault="003B592B" w:rsidP="007D2645">
            <w:pPr>
              <w:widowControl w:val="0"/>
              <w:autoSpaceDE w:val="0"/>
              <w:autoSpaceDN w:val="0"/>
              <w:adjustRightInd w:val="0"/>
              <w:ind w:right="300"/>
              <w:jc w:val="both"/>
              <w:rPr>
                <w:color w:val="000000"/>
                <w:spacing w:val="-4"/>
              </w:rPr>
            </w:pPr>
          </w:p>
        </w:tc>
        <w:tc>
          <w:tcPr>
            <w:tcW w:w="1800" w:type="dxa"/>
          </w:tcPr>
          <w:p w:rsidR="003B592B" w:rsidRPr="00A00002" w:rsidRDefault="003B592B" w:rsidP="007D2645">
            <w:pPr>
              <w:rPr>
                <w:color w:val="000000"/>
                <w:spacing w:val="-4"/>
                <w:lang w:val="en-US"/>
              </w:rPr>
            </w:pPr>
            <w:r w:rsidRPr="00A00002">
              <w:rPr>
                <w:color w:val="000000"/>
                <w:spacing w:val="-4"/>
                <w:sz w:val="22"/>
                <w:szCs w:val="22"/>
              </w:rPr>
              <w:t>16 3 08 R2091</w:t>
            </w:r>
          </w:p>
        </w:tc>
        <w:tc>
          <w:tcPr>
            <w:tcW w:w="1620" w:type="dxa"/>
          </w:tcPr>
          <w:p w:rsidR="003B592B" w:rsidRPr="00A00002" w:rsidRDefault="003B592B" w:rsidP="007D2645">
            <w:pPr>
              <w:widowControl w:val="0"/>
              <w:autoSpaceDE w:val="0"/>
              <w:autoSpaceDN w:val="0"/>
              <w:adjustRightInd w:val="0"/>
              <w:ind w:right="300"/>
              <w:jc w:val="center"/>
            </w:pPr>
            <w:r w:rsidRPr="00A00002">
              <w:rPr>
                <w:sz w:val="22"/>
                <w:szCs w:val="22"/>
              </w:rPr>
              <w:t>7906,0</w:t>
            </w:r>
          </w:p>
        </w:tc>
        <w:tc>
          <w:tcPr>
            <w:tcW w:w="1440" w:type="dxa"/>
          </w:tcPr>
          <w:p w:rsidR="003B592B" w:rsidRPr="00A00002" w:rsidRDefault="003B592B" w:rsidP="007D2645">
            <w:pPr>
              <w:widowControl w:val="0"/>
              <w:autoSpaceDE w:val="0"/>
              <w:autoSpaceDN w:val="0"/>
              <w:adjustRightInd w:val="0"/>
              <w:ind w:right="300"/>
              <w:jc w:val="center"/>
            </w:pPr>
            <w:r w:rsidRPr="00A00002">
              <w:rPr>
                <w:sz w:val="22"/>
                <w:szCs w:val="22"/>
              </w:rPr>
              <w:t>7748,2</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98,0</w:t>
            </w:r>
          </w:p>
        </w:tc>
      </w:tr>
      <w:tr w:rsidR="003B592B" w:rsidRPr="00A00002" w:rsidTr="007D2645">
        <w:tc>
          <w:tcPr>
            <w:tcW w:w="3888" w:type="dxa"/>
          </w:tcPr>
          <w:p w:rsidR="003B592B" w:rsidRPr="00A00002" w:rsidRDefault="003B592B" w:rsidP="007D2645">
            <w:pPr>
              <w:jc w:val="both"/>
            </w:pPr>
            <w:r w:rsidRPr="00A00002">
              <w:rPr>
                <w:sz w:val="22"/>
                <w:szCs w:val="22"/>
              </w:rPr>
              <w:t>Капитальный ремонт зданий за счет средств резервного фонда Президента Российской Федерации</w:t>
            </w:r>
          </w:p>
          <w:p w:rsidR="003B592B" w:rsidRPr="00A00002" w:rsidRDefault="003B592B" w:rsidP="007D2645">
            <w:pPr>
              <w:widowControl w:val="0"/>
              <w:autoSpaceDE w:val="0"/>
              <w:autoSpaceDN w:val="0"/>
              <w:adjustRightInd w:val="0"/>
              <w:ind w:right="300"/>
              <w:jc w:val="both"/>
              <w:rPr>
                <w:sz w:val="20"/>
                <w:szCs w:val="20"/>
              </w:rPr>
            </w:pPr>
          </w:p>
        </w:tc>
        <w:tc>
          <w:tcPr>
            <w:tcW w:w="1800" w:type="dxa"/>
          </w:tcPr>
          <w:p w:rsidR="003B592B" w:rsidRPr="00A00002" w:rsidRDefault="003B592B" w:rsidP="007D2645">
            <w:pPr>
              <w:rPr>
                <w:color w:val="000000"/>
                <w:spacing w:val="-4"/>
                <w:lang w:val="en-US"/>
              </w:rPr>
            </w:pPr>
            <w:r w:rsidRPr="00A00002">
              <w:rPr>
                <w:color w:val="000000"/>
                <w:spacing w:val="-4"/>
                <w:sz w:val="22"/>
                <w:szCs w:val="22"/>
                <w:lang w:val="en-US"/>
              </w:rPr>
              <w:t xml:space="preserve">16 4 03 </w:t>
            </w:r>
            <w:smartTag w:uri="urn:schemas-microsoft-com:office:smarttags" w:element="metricconverter">
              <w:smartTagPr>
                <w:attr w:name="ProductID" w:val="5612F"/>
              </w:smartTagPr>
              <w:r w:rsidRPr="00A00002">
                <w:rPr>
                  <w:color w:val="000000"/>
                  <w:spacing w:val="-4"/>
                  <w:sz w:val="22"/>
                  <w:szCs w:val="22"/>
                  <w:lang w:val="en-US"/>
                </w:rPr>
                <w:t>5612F</w:t>
              </w:r>
            </w:smartTag>
          </w:p>
        </w:tc>
        <w:tc>
          <w:tcPr>
            <w:tcW w:w="1620" w:type="dxa"/>
          </w:tcPr>
          <w:p w:rsidR="003B592B" w:rsidRPr="00A00002" w:rsidRDefault="003B592B" w:rsidP="007D2645">
            <w:pPr>
              <w:widowControl w:val="0"/>
              <w:autoSpaceDE w:val="0"/>
              <w:autoSpaceDN w:val="0"/>
              <w:adjustRightInd w:val="0"/>
              <w:ind w:right="300"/>
              <w:jc w:val="center"/>
            </w:pPr>
            <w:r w:rsidRPr="00A00002">
              <w:rPr>
                <w:sz w:val="22"/>
                <w:szCs w:val="22"/>
              </w:rPr>
              <w:t>5431,4</w:t>
            </w:r>
          </w:p>
        </w:tc>
        <w:tc>
          <w:tcPr>
            <w:tcW w:w="1440" w:type="dxa"/>
          </w:tcPr>
          <w:p w:rsidR="003B592B" w:rsidRPr="00A00002" w:rsidRDefault="003B592B" w:rsidP="007D2645">
            <w:pPr>
              <w:widowControl w:val="0"/>
              <w:autoSpaceDE w:val="0"/>
              <w:autoSpaceDN w:val="0"/>
              <w:adjustRightInd w:val="0"/>
              <w:ind w:right="300"/>
              <w:jc w:val="center"/>
            </w:pPr>
            <w:r w:rsidRPr="00A00002">
              <w:rPr>
                <w:sz w:val="22"/>
                <w:szCs w:val="22"/>
              </w:rPr>
              <w:t>3709,3</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68,3</w:t>
            </w:r>
          </w:p>
        </w:tc>
      </w:tr>
      <w:tr w:rsidR="003B592B" w:rsidRPr="00A00002" w:rsidTr="007D2645">
        <w:tc>
          <w:tcPr>
            <w:tcW w:w="3888" w:type="dxa"/>
          </w:tcPr>
          <w:p w:rsidR="003B592B" w:rsidRPr="00A00002" w:rsidRDefault="003B592B" w:rsidP="007D2645">
            <w:pPr>
              <w:widowControl w:val="0"/>
              <w:autoSpaceDE w:val="0"/>
              <w:autoSpaceDN w:val="0"/>
              <w:adjustRightInd w:val="0"/>
              <w:ind w:right="300"/>
              <w:jc w:val="both"/>
              <w:rPr>
                <w:color w:val="000000"/>
                <w:spacing w:val="-4"/>
              </w:rPr>
            </w:pPr>
            <w:r w:rsidRPr="00A00002">
              <w:rPr>
                <w:color w:val="000000"/>
                <w:spacing w:val="-4"/>
                <w:sz w:val="22"/>
                <w:szCs w:val="22"/>
              </w:rPr>
              <w:t>Реализация отдельных мероприятий</w:t>
            </w:r>
          </w:p>
        </w:tc>
        <w:tc>
          <w:tcPr>
            <w:tcW w:w="1800" w:type="dxa"/>
          </w:tcPr>
          <w:p w:rsidR="003B592B" w:rsidRPr="00A00002" w:rsidRDefault="003B592B" w:rsidP="007D2645">
            <w:pPr>
              <w:rPr>
                <w:color w:val="000000"/>
                <w:spacing w:val="-4"/>
              </w:rPr>
            </w:pPr>
            <w:r w:rsidRPr="00A00002">
              <w:rPr>
                <w:color w:val="000000"/>
                <w:spacing w:val="-4"/>
                <w:sz w:val="22"/>
                <w:szCs w:val="22"/>
              </w:rPr>
              <w:t>16 4 03 99999</w:t>
            </w:r>
          </w:p>
        </w:tc>
        <w:tc>
          <w:tcPr>
            <w:tcW w:w="1620" w:type="dxa"/>
          </w:tcPr>
          <w:p w:rsidR="003B592B" w:rsidRPr="00A00002" w:rsidRDefault="003B592B" w:rsidP="007D2645">
            <w:pPr>
              <w:widowControl w:val="0"/>
              <w:autoSpaceDE w:val="0"/>
              <w:autoSpaceDN w:val="0"/>
              <w:adjustRightInd w:val="0"/>
              <w:ind w:right="300"/>
              <w:jc w:val="center"/>
            </w:pPr>
            <w:r w:rsidRPr="00A00002">
              <w:rPr>
                <w:sz w:val="22"/>
                <w:szCs w:val="22"/>
              </w:rPr>
              <w:t>8068,0</w:t>
            </w:r>
          </w:p>
        </w:tc>
        <w:tc>
          <w:tcPr>
            <w:tcW w:w="1440" w:type="dxa"/>
          </w:tcPr>
          <w:p w:rsidR="003B592B" w:rsidRPr="00A00002" w:rsidRDefault="003B592B" w:rsidP="007D2645">
            <w:pPr>
              <w:widowControl w:val="0"/>
              <w:autoSpaceDE w:val="0"/>
              <w:autoSpaceDN w:val="0"/>
              <w:adjustRightInd w:val="0"/>
              <w:ind w:right="300"/>
              <w:jc w:val="center"/>
            </w:pPr>
            <w:r w:rsidRPr="00A00002">
              <w:rPr>
                <w:sz w:val="22"/>
                <w:szCs w:val="22"/>
              </w:rPr>
              <w:t>55,1</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0,7</w:t>
            </w:r>
          </w:p>
        </w:tc>
      </w:tr>
      <w:tr w:rsidR="003B592B" w:rsidRPr="00A00002" w:rsidTr="007D2645">
        <w:tc>
          <w:tcPr>
            <w:tcW w:w="3888" w:type="dxa"/>
          </w:tcPr>
          <w:p w:rsidR="003B592B" w:rsidRPr="00A00002" w:rsidRDefault="003B592B" w:rsidP="007D2645">
            <w:pPr>
              <w:widowControl w:val="0"/>
              <w:autoSpaceDE w:val="0"/>
              <w:autoSpaceDN w:val="0"/>
              <w:adjustRightInd w:val="0"/>
              <w:ind w:right="300"/>
              <w:jc w:val="both"/>
            </w:pPr>
            <w:r w:rsidRPr="00A00002">
              <w:rPr>
                <w:sz w:val="22"/>
                <w:szCs w:val="22"/>
              </w:rPr>
              <w:t>Расходы на предоставление государственным гражданским служащим Пензенской области</w:t>
            </w:r>
          </w:p>
          <w:p w:rsidR="003B592B" w:rsidRPr="00A00002" w:rsidRDefault="003B592B" w:rsidP="007D2645">
            <w:pPr>
              <w:widowControl w:val="0"/>
              <w:autoSpaceDE w:val="0"/>
              <w:autoSpaceDN w:val="0"/>
              <w:adjustRightInd w:val="0"/>
              <w:ind w:right="300"/>
              <w:jc w:val="both"/>
            </w:pPr>
            <w:r w:rsidRPr="00A00002">
              <w:rPr>
                <w:sz w:val="22"/>
                <w:szCs w:val="22"/>
              </w:rPr>
              <w:t>единовременной субсидии на приобретение жилого помещения</w:t>
            </w:r>
          </w:p>
        </w:tc>
        <w:tc>
          <w:tcPr>
            <w:tcW w:w="1800" w:type="dxa"/>
          </w:tcPr>
          <w:p w:rsidR="003B592B" w:rsidRPr="00A00002" w:rsidRDefault="003B592B" w:rsidP="007D2645">
            <w:pPr>
              <w:widowControl w:val="0"/>
              <w:autoSpaceDE w:val="0"/>
              <w:autoSpaceDN w:val="0"/>
              <w:adjustRightInd w:val="0"/>
              <w:ind w:right="300"/>
              <w:jc w:val="both"/>
              <w:rPr>
                <w:color w:val="000000"/>
                <w:spacing w:val="-4"/>
              </w:rPr>
            </w:pPr>
          </w:p>
          <w:p w:rsidR="003B592B" w:rsidRPr="00A00002" w:rsidRDefault="003B592B" w:rsidP="007D2645">
            <w:pPr>
              <w:widowControl w:val="0"/>
              <w:autoSpaceDE w:val="0"/>
              <w:autoSpaceDN w:val="0"/>
              <w:adjustRightInd w:val="0"/>
              <w:ind w:right="300"/>
              <w:jc w:val="both"/>
              <w:rPr>
                <w:color w:val="000000"/>
                <w:spacing w:val="-4"/>
              </w:rPr>
            </w:pPr>
          </w:p>
          <w:p w:rsidR="003B592B" w:rsidRPr="00A00002" w:rsidRDefault="003B592B" w:rsidP="007D2645">
            <w:pPr>
              <w:widowControl w:val="0"/>
              <w:autoSpaceDE w:val="0"/>
              <w:autoSpaceDN w:val="0"/>
              <w:adjustRightInd w:val="0"/>
              <w:ind w:right="300"/>
              <w:jc w:val="both"/>
              <w:rPr>
                <w:color w:val="000000"/>
                <w:spacing w:val="-4"/>
              </w:rPr>
            </w:pPr>
            <w:r w:rsidRPr="00A00002">
              <w:rPr>
                <w:color w:val="000000"/>
                <w:spacing w:val="-4"/>
                <w:sz w:val="22"/>
                <w:szCs w:val="22"/>
              </w:rPr>
              <w:t>91 1 00 28530</w:t>
            </w:r>
          </w:p>
        </w:tc>
        <w:tc>
          <w:tcPr>
            <w:tcW w:w="1620" w:type="dxa"/>
            <w:vAlign w:val="center"/>
          </w:tcPr>
          <w:p w:rsidR="003B592B" w:rsidRPr="00A00002" w:rsidRDefault="003B592B" w:rsidP="007D2645">
            <w:pPr>
              <w:jc w:val="center"/>
            </w:pPr>
            <w:r w:rsidRPr="00A00002">
              <w:rPr>
                <w:sz w:val="22"/>
                <w:szCs w:val="22"/>
              </w:rPr>
              <w:t>5348,7</w:t>
            </w:r>
          </w:p>
        </w:tc>
        <w:tc>
          <w:tcPr>
            <w:tcW w:w="1440" w:type="dxa"/>
            <w:vAlign w:val="center"/>
          </w:tcPr>
          <w:p w:rsidR="003B592B" w:rsidRPr="00A00002" w:rsidRDefault="003B592B" w:rsidP="007D2645">
            <w:pPr>
              <w:jc w:val="center"/>
            </w:pPr>
            <w:r w:rsidRPr="00A00002">
              <w:rPr>
                <w:sz w:val="22"/>
                <w:szCs w:val="22"/>
              </w:rPr>
              <w:t>4573,5</w:t>
            </w:r>
          </w:p>
        </w:tc>
        <w:tc>
          <w:tcPr>
            <w:tcW w:w="1105"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85,5</w:t>
            </w:r>
          </w:p>
        </w:tc>
      </w:tr>
      <w:tr w:rsidR="003B592B" w:rsidRPr="00A00002" w:rsidTr="00C52F68">
        <w:trPr>
          <w:trHeight w:val="1280"/>
        </w:trPr>
        <w:tc>
          <w:tcPr>
            <w:tcW w:w="3888" w:type="dxa"/>
          </w:tcPr>
          <w:p w:rsidR="003B592B" w:rsidRPr="00A00002" w:rsidRDefault="003B592B" w:rsidP="00C52F68">
            <w:pPr>
              <w:jc w:val="both"/>
            </w:pPr>
            <w:r w:rsidRPr="00A00002">
              <w:rPr>
                <w:sz w:val="22"/>
                <w:szCs w:val="22"/>
              </w:rPr>
              <w:t>Расходы на предоставление единовременной субсидии на приобретение жилого помещения лицам, замещающим государственные должности Пензенской области</w:t>
            </w:r>
          </w:p>
          <w:p w:rsidR="003B592B" w:rsidRPr="00A00002" w:rsidRDefault="003B592B" w:rsidP="007D2645">
            <w:pPr>
              <w:widowControl w:val="0"/>
              <w:autoSpaceDE w:val="0"/>
              <w:autoSpaceDN w:val="0"/>
              <w:adjustRightInd w:val="0"/>
              <w:ind w:right="300"/>
              <w:jc w:val="both"/>
            </w:pPr>
          </w:p>
        </w:tc>
        <w:tc>
          <w:tcPr>
            <w:tcW w:w="1800" w:type="dxa"/>
          </w:tcPr>
          <w:p w:rsidR="003B592B" w:rsidRPr="00A00002" w:rsidRDefault="003B592B" w:rsidP="007D2645">
            <w:pPr>
              <w:widowControl w:val="0"/>
              <w:autoSpaceDE w:val="0"/>
              <w:autoSpaceDN w:val="0"/>
              <w:adjustRightInd w:val="0"/>
              <w:ind w:right="300"/>
              <w:jc w:val="both"/>
              <w:rPr>
                <w:color w:val="000000"/>
                <w:spacing w:val="-4"/>
              </w:rPr>
            </w:pPr>
            <w:r w:rsidRPr="00A00002">
              <w:rPr>
                <w:color w:val="000000"/>
                <w:spacing w:val="-4"/>
                <w:sz w:val="22"/>
                <w:szCs w:val="22"/>
              </w:rPr>
              <w:t>91 0 00 28540</w:t>
            </w:r>
          </w:p>
        </w:tc>
        <w:tc>
          <w:tcPr>
            <w:tcW w:w="1620" w:type="dxa"/>
            <w:vAlign w:val="center"/>
          </w:tcPr>
          <w:p w:rsidR="003B592B" w:rsidRPr="00A00002" w:rsidRDefault="003B592B" w:rsidP="007D2645">
            <w:pPr>
              <w:jc w:val="center"/>
            </w:pPr>
            <w:r w:rsidRPr="00A00002">
              <w:rPr>
                <w:sz w:val="22"/>
                <w:szCs w:val="22"/>
              </w:rPr>
              <w:t>600,0</w:t>
            </w:r>
          </w:p>
        </w:tc>
        <w:tc>
          <w:tcPr>
            <w:tcW w:w="1440" w:type="dxa"/>
            <w:vAlign w:val="center"/>
          </w:tcPr>
          <w:p w:rsidR="003B592B" w:rsidRPr="00A00002" w:rsidRDefault="003B592B" w:rsidP="007D2645">
            <w:pPr>
              <w:jc w:val="center"/>
            </w:pPr>
            <w:r w:rsidRPr="00A00002">
              <w:rPr>
                <w:sz w:val="22"/>
                <w:szCs w:val="22"/>
              </w:rPr>
              <w:t>0</w:t>
            </w:r>
          </w:p>
        </w:tc>
        <w:tc>
          <w:tcPr>
            <w:tcW w:w="1105" w:type="dxa"/>
          </w:tcPr>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p>
          <w:p w:rsidR="003B592B" w:rsidRPr="00A00002" w:rsidRDefault="003B592B" w:rsidP="007D2645">
            <w:pPr>
              <w:widowControl w:val="0"/>
              <w:autoSpaceDE w:val="0"/>
              <w:autoSpaceDN w:val="0"/>
              <w:adjustRightInd w:val="0"/>
              <w:ind w:right="300"/>
              <w:jc w:val="center"/>
            </w:pPr>
            <w:r w:rsidRPr="00A00002">
              <w:rPr>
                <w:sz w:val="22"/>
                <w:szCs w:val="22"/>
              </w:rPr>
              <w:t>0</w:t>
            </w:r>
          </w:p>
          <w:p w:rsidR="003B592B" w:rsidRPr="00A00002" w:rsidRDefault="003B592B" w:rsidP="007D2645">
            <w:pPr>
              <w:widowControl w:val="0"/>
              <w:autoSpaceDE w:val="0"/>
              <w:autoSpaceDN w:val="0"/>
              <w:adjustRightInd w:val="0"/>
              <w:ind w:right="300"/>
              <w:jc w:val="center"/>
            </w:pPr>
          </w:p>
        </w:tc>
      </w:tr>
      <w:tr w:rsidR="003B592B" w:rsidRPr="00274E75" w:rsidTr="007D2645">
        <w:tc>
          <w:tcPr>
            <w:tcW w:w="3888" w:type="dxa"/>
          </w:tcPr>
          <w:p w:rsidR="003B592B" w:rsidRPr="00A00002" w:rsidRDefault="003B592B" w:rsidP="007D2645">
            <w:pPr>
              <w:widowControl w:val="0"/>
              <w:autoSpaceDE w:val="0"/>
              <w:autoSpaceDN w:val="0"/>
              <w:adjustRightInd w:val="0"/>
              <w:ind w:right="300"/>
              <w:jc w:val="both"/>
            </w:pPr>
            <w:r w:rsidRPr="00A00002">
              <w:rPr>
                <w:sz w:val="22"/>
                <w:szCs w:val="22"/>
              </w:rPr>
              <w:t>Исполнение решений судов</w:t>
            </w:r>
          </w:p>
        </w:tc>
        <w:tc>
          <w:tcPr>
            <w:tcW w:w="1800" w:type="dxa"/>
          </w:tcPr>
          <w:p w:rsidR="003B592B" w:rsidRPr="00A00002" w:rsidRDefault="003B592B" w:rsidP="007D2645">
            <w:pPr>
              <w:widowControl w:val="0"/>
              <w:autoSpaceDE w:val="0"/>
              <w:autoSpaceDN w:val="0"/>
              <w:adjustRightInd w:val="0"/>
              <w:ind w:right="300"/>
              <w:jc w:val="both"/>
              <w:rPr>
                <w:color w:val="000000"/>
                <w:spacing w:val="-4"/>
              </w:rPr>
            </w:pPr>
            <w:r w:rsidRPr="00A00002">
              <w:rPr>
                <w:color w:val="000000"/>
                <w:spacing w:val="-4"/>
                <w:sz w:val="22"/>
                <w:szCs w:val="22"/>
              </w:rPr>
              <w:t>99 4 00 20920</w:t>
            </w:r>
          </w:p>
        </w:tc>
        <w:tc>
          <w:tcPr>
            <w:tcW w:w="1620" w:type="dxa"/>
            <w:vAlign w:val="center"/>
          </w:tcPr>
          <w:p w:rsidR="003B592B" w:rsidRPr="00A00002" w:rsidRDefault="003B592B" w:rsidP="007D2645">
            <w:pPr>
              <w:jc w:val="center"/>
            </w:pPr>
            <w:r w:rsidRPr="00A00002">
              <w:rPr>
                <w:sz w:val="22"/>
                <w:szCs w:val="22"/>
              </w:rPr>
              <w:t>595,9</w:t>
            </w:r>
          </w:p>
        </w:tc>
        <w:tc>
          <w:tcPr>
            <w:tcW w:w="1440" w:type="dxa"/>
            <w:vAlign w:val="center"/>
          </w:tcPr>
          <w:p w:rsidR="003B592B" w:rsidRPr="00A00002" w:rsidRDefault="003B592B" w:rsidP="007D2645">
            <w:pPr>
              <w:jc w:val="center"/>
            </w:pPr>
            <w:r w:rsidRPr="00A00002">
              <w:rPr>
                <w:sz w:val="22"/>
                <w:szCs w:val="22"/>
              </w:rPr>
              <w:t>595,9</w:t>
            </w:r>
          </w:p>
        </w:tc>
        <w:tc>
          <w:tcPr>
            <w:tcW w:w="1105" w:type="dxa"/>
          </w:tcPr>
          <w:p w:rsidR="003B592B" w:rsidRPr="00A00002" w:rsidRDefault="003B592B" w:rsidP="007D2645">
            <w:pPr>
              <w:widowControl w:val="0"/>
              <w:autoSpaceDE w:val="0"/>
              <w:autoSpaceDN w:val="0"/>
              <w:adjustRightInd w:val="0"/>
              <w:ind w:right="300"/>
              <w:jc w:val="center"/>
            </w:pPr>
            <w:r w:rsidRPr="00A00002">
              <w:rPr>
                <w:sz w:val="22"/>
                <w:szCs w:val="22"/>
              </w:rPr>
              <w:t>100,0</w:t>
            </w:r>
          </w:p>
        </w:tc>
      </w:tr>
    </w:tbl>
    <w:p w:rsidR="003B592B" w:rsidRDefault="003B592B" w:rsidP="003B3055">
      <w:pPr>
        <w:shd w:val="clear" w:color="auto" w:fill="FFFFFF"/>
        <w:spacing w:line="360" w:lineRule="auto"/>
        <w:ind w:firstLine="686"/>
      </w:pPr>
    </w:p>
    <w:p w:rsidR="003B592B" w:rsidRDefault="003B592B" w:rsidP="00E9752A">
      <w:pPr>
        <w:ind w:firstLine="851"/>
        <w:jc w:val="both"/>
        <w:rPr>
          <w:sz w:val="28"/>
          <w:szCs w:val="28"/>
        </w:rPr>
      </w:pPr>
    </w:p>
    <w:p w:rsidR="003B592B" w:rsidRDefault="003B592B" w:rsidP="00056616">
      <w:pPr>
        <w:jc w:val="both"/>
        <w:rPr>
          <w:color w:val="000000"/>
          <w:spacing w:val="-4"/>
          <w:sz w:val="28"/>
          <w:szCs w:val="28"/>
        </w:rPr>
      </w:pPr>
      <w:r>
        <w:rPr>
          <w:bCs/>
          <w:sz w:val="28"/>
          <w:szCs w:val="28"/>
        </w:rPr>
        <w:t xml:space="preserve">  </w:t>
      </w:r>
    </w:p>
    <w:p w:rsidR="003B592B" w:rsidRDefault="003B592B" w:rsidP="00BA3F9B">
      <w:pPr>
        <w:shd w:val="clear" w:color="auto" w:fill="FFFFFF"/>
        <w:jc w:val="center"/>
        <w:rPr>
          <w:b/>
          <w:color w:val="000000"/>
          <w:sz w:val="28"/>
          <w:szCs w:val="28"/>
        </w:rPr>
      </w:pPr>
      <w:r w:rsidRPr="008B65A3">
        <w:rPr>
          <w:b/>
          <w:color w:val="000000"/>
          <w:sz w:val="28"/>
          <w:szCs w:val="28"/>
        </w:rPr>
        <w:t xml:space="preserve">Раздел №4."Анализ показателей финансовой отчетности </w:t>
      </w:r>
    </w:p>
    <w:p w:rsidR="003B592B" w:rsidRPr="008B65A3" w:rsidRDefault="003B592B" w:rsidP="00BA3F9B">
      <w:pPr>
        <w:shd w:val="clear" w:color="auto" w:fill="FFFFFF"/>
        <w:jc w:val="center"/>
        <w:rPr>
          <w:b/>
          <w:sz w:val="28"/>
          <w:szCs w:val="28"/>
        </w:rPr>
      </w:pPr>
    </w:p>
    <w:p w:rsidR="003B592B" w:rsidRPr="005547D1" w:rsidRDefault="003B592B" w:rsidP="00BA3F9B">
      <w:pPr>
        <w:shd w:val="clear" w:color="auto" w:fill="FFFFFF"/>
        <w:ind w:right="-6"/>
        <w:jc w:val="both"/>
      </w:pPr>
      <w:r>
        <w:rPr>
          <w:color w:val="000000"/>
          <w:spacing w:val="-1"/>
          <w:sz w:val="28"/>
          <w:szCs w:val="28"/>
        </w:rPr>
        <w:t xml:space="preserve">        </w:t>
      </w:r>
      <w:r w:rsidRPr="005547D1">
        <w:rPr>
          <w:color w:val="000000"/>
          <w:spacing w:val="-1"/>
          <w:sz w:val="28"/>
          <w:szCs w:val="28"/>
        </w:rPr>
        <w:t>На балансе Министерства т</w:t>
      </w:r>
      <w:r>
        <w:rPr>
          <w:color w:val="000000"/>
          <w:spacing w:val="-1"/>
          <w:sz w:val="28"/>
          <w:szCs w:val="28"/>
        </w:rPr>
        <w:t>р</w:t>
      </w:r>
      <w:r w:rsidRPr="005547D1">
        <w:rPr>
          <w:color w:val="000000"/>
          <w:spacing w:val="-1"/>
          <w:sz w:val="28"/>
          <w:szCs w:val="28"/>
        </w:rPr>
        <w:t>уда, социальной защиты и демографии Пен</w:t>
      </w:r>
      <w:r w:rsidRPr="005547D1">
        <w:rPr>
          <w:color w:val="000000"/>
          <w:spacing w:val="-1"/>
          <w:sz w:val="28"/>
          <w:szCs w:val="28"/>
        </w:rPr>
        <w:softHyphen/>
      </w:r>
      <w:r w:rsidRPr="005547D1">
        <w:rPr>
          <w:color w:val="000000"/>
          <w:spacing w:val="-2"/>
          <w:sz w:val="28"/>
          <w:szCs w:val="28"/>
        </w:rPr>
        <w:t xml:space="preserve">зенской области и подведомственных государственных казенных учреждений </w:t>
      </w:r>
      <w:r w:rsidRPr="005547D1">
        <w:rPr>
          <w:color w:val="000000"/>
          <w:spacing w:val="-5"/>
          <w:sz w:val="28"/>
          <w:szCs w:val="28"/>
        </w:rPr>
        <w:t>числится:</w:t>
      </w:r>
    </w:p>
    <w:p w:rsidR="003B592B" w:rsidRPr="005547D1" w:rsidRDefault="003B592B" w:rsidP="00801691">
      <w:pPr>
        <w:widowControl w:val="0"/>
        <w:shd w:val="clear" w:color="auto" w:fill="FFFFFF"/>
        <w:tabs>
          <w:tab w:val="left" w:pos="1378"/>
        </w:tabs>
        <w:autoSpaceDE w:val="0"/>
        <w:autoSpaceDN w:val="0"/>
        <w:adjustRightInd w:val="0"/>
        <w:ind w:right="-6"/>
        <w:rPr>
          <w:color w:val="000000"/>
          <w:sz w:val="28"/>
          <w:szCs w:val="28"/>
        </w:rPr>
      </w:pPr>
      <w:r>
        <w:rPr>
          <w:color w:val="000000"/>
          <w:spacing w:val="7"/>
          <w:sz w:val="28"/>
          <w:szCs w:val="28"/>
        </w:rPr>
        <w:t xml:space="preserve">        - </w:t>
      </w:r>
      <w:r w:rsidRPr="005547D1">
        <w:rPr>
          <w:color w:val="000000"/>
          <w:spacing w:val="7"/>
          <w:sz w:val="28"/>
          <w:szCs w:val="28"/>
        </w:rPr>
        <w:t>имущество на сумму - 357 086,9 тыс. руб., в том числе   недвижимое</w:t>
      </w:r>
      <w:r w:rsidRPr="005547D1">
        <w:rPr>
          <w:color w:val="000000"/>
          <w:spacing w:val="7"/>
          <w:sz w:val="28"/>
          <w:szCs w:val="28"/>
        </w:rPr>
        <w:br/>
      </w:r>
      <w:r w:rsidRPr="005547D1">
        <w:rPr>
          <w:color w:val="000000"/>
          <w:spacing w:val="1"/>
          <w:sz w:val="28"/>
          <w:szCs w:val="28"/>
        </w:rPr>
        <w:t>имущество - 242 000,2 тыс. руб., иное имущество - 115 086,7 тыс. руб.,</w:t>
      </w:r>
    </w:p>
    <w:p w:rsidR="003B592B" w:rsidRPr="008006C7" w:rsidRDefault="003B592B" w:rsidP="00BD7F35">
      <w:pPr>
        <w:widowControl w:val="0"/>
        <w:shd w:val="clear" w:color="auto" w:fill="FFFFFF"/>
        <w:tabs>
          <w:tab w:val="left" w:pos="1378"/>
        </w:tabs>
        <w:autoSpaceDE w:val="0"/>
        <w:autoSpaceDN w:val="0"/>
        <w:adjustRightInd w:val="0"/>
        <w:ind w:right="-6"/>
        <w:rPr>
          <w:color w:val="000000"/>
          <w:sz w:val="28"/>
          <w:szCs w:val="28"/>
        </w:rPr>
      </w:pPr>
      <w:r>
        <w:rPr>
          <w:color w:val="000000"/>
          <w:sz w:val="28"/>
          <w:szCs w:val="28"/>
        </w:rPr>
        <w:t xml:space="preserve">         - непроизведенные активы - земля на сумму 16 319,5 тыс. руб.</w:t>
      </w:r>
      <w:r w:rsidRPr="008006C7">
        <w:rPr>
          <w:color w:val="000000"/>
          <w:sz w:val="28"/>
          <w:szCs w:val="28"/>
        </w:rPr>
        <w:t>,</w:t>
      </w:r>
    </w:p>
    <w:p w:rsidR="003B592B" w:rsidRPr="008006C7" w:rsidRDefault="003B592B" w:rsidP="00BD7F35">
      <w:pPr>
        <w:widowControl w:val="0"/>
        <w:shd w:val="clear" w:color="auto" w:fill="FFFFFF"/>
        <w:tabs>
          <w:tab w:val="left" w:pos="1378"/>
        </w:tabs>
        <w:autoSpaceDE w:val="0"/>
        <w:autoSpaceDN w:val="0"/>
        <w:adjustRightInd w:val="0"/>
        <w:ind w:right="-6"/>
        <w:rPr>
          <w:color w:val="000000"/>
          <w:sz w:val="28"/>
          <w:szCs w:val="28"/>
        </w:rPr>
      </w:pPr>
      <w:r>
        <w:rPr>
          <w:color w:val="000000"/>
          <w:sz w:val="28"/>
          <w:szCs w:val="28"/>
        </w:rPr>
        <w:t xml:space="preserve">         - материальные запасы – на сумму 4655,5 тыс. руб.</w:t>
      </w:r>
    </w:p>
    <w:p w:rsidR="003B592B" w:rsidRDefault="003B592B" w:rsidP="00C42B31">
      <w:pPr>
        <w:shd w:val="clear" w:color="auto" w:fill="FFFFFF"/>
        <w:ind w:right="-6"/>
        <w:jc w:val="both"/>
      </w:pPr>
      <w:r>
        <w:rPr>
          <w:color w:val="000000"/>
          <w:sz w:val="28"/>
          <w:szCs w:val="28"/>
        </w:rPr>
        <w:t xml:space="preserve">         Техническое состояние основных средств, числящихся на балансе Мини</w:t>
      </w:r>
      <w:r>
        <w:rPr>
          <w:color w:val="000000"/>
          <w:sz w:val="28"/>
          <w:szCs w:val="28"/>
        </w:rPr>
        <w:softHyphen/>
      </w:r>
      <w:r>
        <w:rPr>
          <w:color w:val="000000"/>
          <w:spacing w:val="-2"/>
          <w:sz w:val="28"/>
          <w:szCs w:val="28"/>
        </w:rPr>
        <w:t>стерства по труду, социальной защиты и демографии пензенской области удов</w:t>
      </w:r>
      <w:r>
        <w:rPr>
          <w:color w:val="000000"/>
          <w:spacing w:val="-2"/>
          <w:sz w:val="28"/>
          <w:szCs w:val="28"/>
        </w:rPr>
        <w:softHyphen/>
      </w:r>
      <w:r>
        <w:rPr>
          <w:color w:val="000000"/>
          <w:spacing w:val="-1"/>
          <w:sz w:val="28"/>
          <w:szCs w:val="28"/>
        </w:rPr>
        <w:t>летворительное. Основные средства используются по функциональному назна</w:t>
      </w:r>
      <w:r>
        <w:rPr>
          <w:color w:val="000000"/>
          <w:spacing w:val="-1"/>
          <w:sz w:val="28"/>
          <w:szCs w:val="28"/>
        </w:rPr>
        <w:softHyphen/>
      </w:r>
      <w:r>
        <w:rPr>
          <w:color w:val="000000"/>
          <w:spacing w:val="8"/>
          <w:sz w:val="28"/>
          <w:szCs w:val="28"/>
        </w:rPr>
        <w:t xml:space="preserve">чению, эффективность использования 100%. Для сохранности основных </w:t>
      </w:r>
      <w:r>
        <w:rPr>
          <w:color w:val="000000"/>
          <w:spacing w:val="2"/>
          <w:sz w:val="28"/>
          <w:szCs w:val="28"/>
        </w:rPr>
        <w:t>средств подведомственными учреждениями заключены договора с Федераль</w:t>
      </w:r>
      <w:r>
        <w:rPr>
          <w:color w:val="000000"/>
          <w:spacing w:val="2"/>
          <w:sz w:val="28"/>
          <w:szCs w:val="28"/>
        </w:rPr>
        <w:softHyphen/>
      </w:r>
      <w:r>
        <w:rPr>
          <w:color w:val="000000"/>
          <w:spacing w:val="-2"/>
          <w:sz w:val="28"/>
          <w:szCs w:val="28"/>
        </w:rPr>
        <w:t>ным государственным унитарным предприятием «Охрана» Министерства внут</w:t>
      </w:r>
      <w:r>
        <w:rPr>
          <w:color w:val="000000"/>
          <w:spacing w:val="-2"/>
          <w:sz w:val="28"/>
          <w:szCs w:val="28"/>
        </w:rPr>
        <w:softHyphen/>
      </w:r>
      <w:r>
        <w:rPr>
          <w:color w:val="000000"/>
          <w:spacing w:val="-1"/>
          <w:sz w:val="28"/>
          <w:szCs w:val="28"/>
        </w:rPr>
        <w:t>ренних дел Российской Федерации и с охранными предприятиями районов Пен</w:t>
      </w:r>
      <w:r>
        <w:rPr>
          <w:color w:val="000000"/>
          <w:spacing w:val="-1"/>
          <w:sz w:val="28"/>
          <w:szCs w:val="28"/>
        </w:rPr>
        <w:softHyphen/>
      </w:r>
      <w:r>
        <w:rPr>
          <w:color w:val="000000"/>
          <w:spacing w:val="-2"/>
          <w:sz w:val="28"/>
          <w:szCs w:val="28"/>
        </w:rPr>
        <w:t>зенской области.</w:t>
      </w:r>
    </w:p>
    <w:p w:rsidR="003B592B" w:rsidRDefault="003B592B" w:rsidP="00C42B31">
      <w:pPr>
        <w:shd w:val="clear" w:color="auto" w:fill="FFFFFF"/>
        <w:ind w:firstLine="691"/>
        <w:jc w:val="both"/>
      </w:pPr>
      <w:r>
        <w:rPr>
          <w:color w:val="000000"/>
          <w:spacing w:val="-1"/>
          <w:sz w:val="28"/>
          <w:szCs w:val="28"/>
        </w:rPr>
        <w:t>Основными причинами образования дебиторской задолженности являют</w:t>
      </w:r>
      <w:r>
        <w:rPr>
          <w:color w:val="000000"/>
          <w:spacing w:val="-1"/>
          <w:sz w:val="28"/>
          <w:szCs w:val="28"/>
        </w:rPr>
        <w:softHyphen/>
      </w:r>
      <w:r>
        <w:rPr>
          <w:color w:val="000000"/>
          <w:sz w:val="28"/>
          <w:szCs w:val="28"/>
        </w:rPr>
        <w:t>ся</w:t>
      </w:r>
      <w:r w:rsidRPr="00FA24CC">
        <w:rPr>
          <w:color w:val="000000"/>
          <w:sz w:val="28"/>
          <w:szCs w:val="28"/>
        </w:rPr>
        <w:t xml:space="preserve"> </w:t>
      </w:r>
      <w:r>
        <w:rPr>
          <w:color w:val="000000"/>
          <w:sz w:val="28"/>
          <w:szCs w:val="28"/>
        </w:rPr>
        <w:t xml:space="preserve">- </w:t>
      </w:r>
      <w:r w:rsidRPr="00FA24CC">
        <w:rPr>
          <w:color w:val="000000"/>
          <w:sz w:val="28"/>
          <w:szCs w:val="28"/>
        </w:rPr>
        <w:t xml:space="preserve">авансовые платежи за услуги связи, за коммунальные услуги, </w:t>
      </w:r>
      <w:r>
        <w:rPr>
          <w:color w:val="000000"/>
          <w:sz w:val="28"/>
          <w:szCs w:val="28"/>
        </w:rPr>
        <w:t>за прочие услуги.</w:t>
      </w:r>
    </w:p>
    <w:p w:rsidR="003B592B" w:rsidRPr="00A60865" w:rsidRDefault="003B592B" w:rsidP="001A37FB">
      <w:pPr>
        <w:shd w:val="clear" w:color="auto" w:fill="FFFFFF"/>
        <w:ind w:firstLine="691"/>
        <w:jc w:val="both"/>
        <w:rPr>
          <w:color w:val="000000"/>
          <w:sz w:val="28"/>
          <w:szCs w:val="28"/>
        </w:rPr>
      </w:pPr>
      <w:r w:rsidRPr="00A60865">
        <w:rPr>
          <w:color w:val="000000"/>
          <w:sz w:val="28"/>
          <w:szCs w:val="28"/>
        </w:rPr>
        <w:t>Дебиторская задолженность в целом по Министерству труда, социальной защиты и демографии Пензенской области на 01 июля 2018 года                        28 484,0 тыс. рублей, в том числе по счетам бюджетного учета.</w:t>
      </w:r>
    </w:p>
    <w:p w:rsidR="003B592B" w:rsidRPr="00A60865" w:rsidRDefault="003B592B" w:rsidP="00F50A31">
      <w:pPr>
        <w:shd w:val="clear" w:color="auto" w:fill="FFFFFF"/>
        <w:jc w:val="both"/>
        <w:rPr>
          <w:color w:val="000000"/>
          <w:spacing w:val="5"/>
          <w:sz w:val="28"/>
          <w:szCs w:val="28"/>
        </w:rPr>
      </w:pPr>
      <w:r w:rsidRPr="00A60865">
        <w:rPr>
          <w:color w:val="000000"/>
          <w:sz w:val="28"/>
          <w:szCs w:val="28"/>
        </w:rPr>
        <w:t xml:space="preserve">         Расчеты по выданным авансам:</w:t>
      </w:r>
    </w:p>
    <w:p w:rsidR="003B592B" w:rsidRPr="00A60865" w:rsidRDefault="003B592B" w:rsidP="00F50A31">
      <w:pPr>
        <w:shd w:val="clear" w:color="auto" w:fill="FFFFFF"/>
        <w:jc w:val="both"/>
        <w:rPr>
          <w:color w:val="000000"/>
          <w:sz w:val="28"/>
          <w:szCs w:val="28"/>
        </w:rPr>
      </w:pPr>
      <w:r w:rsidRPr="00A60865">
        <w:rPr>
          <w:color w:val="000000"/>
          <w:sz w:val="28"/>
          <w:szCs w:val="28"/>
        </w:rPr>
        <w:t xml:space="preserve">         120620000 - 162,4 тыс. рублей (за услуги связи, коммунальные услуги, прочие услуги),</w:t>
      </w:r>
    </w:p>
    <w:p w:rsidR="003B592B" w:rsidRPr="00A60865" w:rsidRDefault="003B592B" w:rsidP="00F50A31">
      <w:pPr>
        <w:shd w:val="clear" w:color="auto" w:fill="FFFFFF"/>
        <w:jc w:val="both"/>
        <w:rPr>
          <w:color w:val="000000"/>
          <w:spacing w:val="-6"/>
          <w:sz w:val="28"/>
          <w:szCs w:val="28"/>
        </w:rPr>
      </w:pPr>
      <w:r w:rsidRPr="00A60865">
        <w:rPr>
          <w:color w:val="000000"/>
          <w:spacing w:val="5"/>
          <w:sz w:val="28"/>
          <w:szCs w:val="28"/>
        </w:rPr>
        <w:t xml:space="preserve">        120641000 – 121,6 тыс. рублей (расчеты по авансовым безвозмездным перечислениям организациям</w:t>
      </w:r>
      <w:r w:rsidRPr="00A60865">
        <w:rPr>
          <w:color w:val="000000"/>
          <w:spacing w:val="-6"/>
          <w:sz w:val="28"/>
          <w:szCs w:val="28"/>
        </w:rPr>
        <w:t>),</w:t>
      </w:r>
    </w:p>
    <w:p w:rsidR="003B592B" w:rsidRPr="009D1C8F" w:rsidRDefault="003B592B" w:rsidP="00780C18">
      <w:pPr>
        <w:shd w:val="clear" w:color="auto" w:fill="FFFFFF"/>
        <w:tabs>
          <w:tab w:val="left" w:pos="398"/>
        </w:tabs>
        <w:jc w:val="both"/>
        <w:rPr>
          <w:color w:val="000000"/>
          <w:spacing w:val="-6"/>
          <w:sz w:val="28"/>
          <w:szCs w:val="28"/>
        </w:rPr>
      </w:pPr>
      <w:r w:rsidRPr="00A60865">
        <w:rPr>
          <w:color w:val="000000"/>
          <w:spacing w:val="5"/>
          <w:sz w:val="28"/>
          <w:szCs w:val="28"/>
        </w:rPr>
        <w:t xml:space="preserve">        120651000 – 27 163,6 тыс. рублей (расчеты по поступлениям других бюджетов бюджетной системы Р.Ф.</w:t>
      </w:r>
      <w:r w:rsidRPr="00A60865">
        <w:rPr>
          <w:color w:val="000000"/>
          <w:spacing w:val="-6"/>
          <w:sz w:val="28"/>
          <w:szCs w:val="28"/>
        </w:rPr>
        <w:t xml:space="preserve">), </w:t>
      </w:r>
    </w:p>
    <w:p w:rsidR="003B592B" w:rsidRPr="00A60865" w:rsidRDefault="003B592B" w:rsidP="00780C18">
      <w:pPr>
        <w:shd w:val="clear" w:color="auto" w:fill="FFFFFF"/>
        <w:tabs>
          <w:tab w:val="left" w:pos="398"/>
        </w:tabs>
        <w:jc w:val="both"/>
        <w:rPr>
          <w:color w:val="000000"/>
          <w:spacing w:val="-6"/>
          <w:sz w:val="28"/>
          <w:szCs w:val="28"/>
        </w:rPr>
      </w:pPr>
      <w:r w:rsidRPr="00A60865">
        <w:rPr>
          <w:color w:val="000000"/>
          <w:spacing w:val="-6"/>
          <w:sz w:val="28"/>
          <w:szCs w:val="28"/>
        </w:rPr>
        <w:t xml:space="preserve">          120662000 -   870,1 тыс. рублей (расчеты по авансам по пособиям по социальной помощи населению),</w:t>
      </w:r>
    </w:p>
    <w:p w:rsidR="003B592B" w:rsidRPr="00A60865" w:rsidRDefault="003B592B" w:rsidP="00780C18">
      <w:pPr>
        <w:shd w:val="clear" w:color="auto" w:fill="FFFFFF"/>
        <w:tabs>
          <w:tab w:val="left" w:pos="398"/>
        </w:tabs>
        <w:jc w:val="both"/>
        <w:rPr>
          <w:color w:val="000000"/>
          <w:spacing w:val="-6"/>
          <w:sz w:val="28"/>
          <w:szCs w:val="28"/>
        </w:rPr>
      </w:pPr>
      <w:r w:rsidRPr="00A60865">
        <w:rPr>
          <w:color w:val="000000"/>
          <w:spacing w:val="-6"/>
          <w:sz w:val="28"/>
          <w:szCs w:val="28"/>
        </w:rPr>
        <w:t xml:space="preserve">          120821000 -   12,2 тыс.</w:t>
      </w:r>
      <w:r>
        <w:rPr>
          <w:color w:val="000000"/>
          <w:spacing w:val="-6"/>
          <w:sz w:val="28"/>
          <w:szCs w:val="28"/>
        </w:rPr>
        <w:t xml:space="preserve"> </w:t>
      </w:r>
      <w:r w:rsidRPr="00A60865">
        <w:rPr>
          <w:color w:val="000000"/>
          <w:spacing w:val="-6"/>
          <w:sz w:val="28"/>
          <w:szCs w:val="28"/>
        </w:rPr>
        <w:t xml:space="preserve">рублей (расчеты </w:t>
      </w:r>
      <w:r w:rsidRPr="00A60865">
        <w:rPr>
          <w:color w:val="000000"/>
          <w:spacing w:val="-6"/>
          <w:sz w:val="28"/>
          <w:szCs w:val="28"/>
          <w:lang w:val="en-US"/>
        </w:rPr>
        <w:t>c</w:t>
      </w:r>
      <w:r w:rsidRPr="00A60865">
        <w:rPr>
          <w:color w:val="000000"/>
          <w:spacing w:val="-6"/>
          <w:sz w:val="28"/>
          <w:szCs w:val="28"/>
        </w:rPr>
        <w:t xml:space="preserve"> подотчетными лицами по оплате услуг связи), </w:t>
      </w:r>
    </w:p>
    <w:p w:rsidR="003B592B" w:rsidRPr="00C93598" w:rsidRDefault="003B592B" w:rsidP="00780C18">
      <w:pPr>
        <w:shd w:val="clear" w:color="auto" w:fill="FFFFFF"/>
        <w:jc w:val="both"/>
        <w:rPr>
          <w:color w:val="000000"/>
          <w:spacing w:val="-1"/>
          <w:sz w:val="28"/>
          <w:szCs w:val="28"/>
        </w:rPr>
      </w:pPr>
      <w:r w:rsidRPr="00A60865">
        <w:rPr>
          <w:color w:val="000000"/>
          <w:spacing w:val="-1"/>
          <w:sz w:val="28"/>
          <w:szCs w:val="28"/>
        </w:rPr>
        <w:t xml:space="preserve">        130302000-130310000 - 154,1 тыс. рублей (расчеты по страховым взносам),</w:t>
      </w:r>
    </w:p>
    <w:p w:rsidR="003B592B" w:rsidRDefault="003B592B" w:rsidP="00C42B31">
      <w:pPr>
        <w:shd w:val="clear" w:color="auto" w:fill="FFFFFF"/>
        <w:ind w:firstLine="696"/>
        <w:jc w:val="both"/>
        <w:rPr>
          <w:color w:val="000000"/>
          <w:spacing w:val="-6"/>
          <w:sz w:val="28"/>
          <w:szCs w:val="28"/>
        </w:rPr>
      </w:pPr>
      <w:r w:rsidRPr="004223DC">
        <w:rPr>
          <w:color w:val="000000"/>
          <w:sz w:val="28"/>
          <w:szCs w:val="28"/>
        </w:rPr>
        <w:t xml:space="preserve">          </w:t>
      </w:r>
    </w:p>
    <w:p w:rsidR="003B592B" w:rsidRPr="00CF6111" w:rsidRDefault="003B592B" w:rsidP="00C42B31">
      <w:pPr>
        <w:shd w:val="clear" w:color="auto" w:fill="FFFFFF"/>
        <w:ind w:firstLine="701"/>
        <w:jc w:val="both"/>
      </w:pPr>
      <w:r w:rsidRPr="00D72259">
        <w:rPr>
          <w:color w:val="000000"/>
          <w:spacing w:val="-1"/>
          <w:sz w:val="28"/>
          <w:szCs w:val="28"/>
        </w:rPr>
        <w:t xml:space="preserve">Кредиторская задолженность в целом по Министерству труда, социальной </w:t>
      </w:r>
      <w:r w:rsidRPr="00D72259">
        <w:rPr>
          <w:color w:val="000000"/>
          <w:spacing w:val="1"/>
          <w:sz w:val="28"/>
          <w:szCs w:val="28"/>
        </w:rPr>
        <w:t xml:space="preserve">защиты и демографии Пензенской области на 01 </w:t>
      </w:r>
      <w:r>
        <w:rPr>
          <w:color w:val="000000"/>
          <w:spacing w:val="1"/>
          <w:sz w:val="28"/>
          <w:szCs w:val="28"/>
        </w:rPr>
        <w:t>июля</w:t>
      </w:r>
      <w:r w:rsidRPr="00D72259">
        <w:rPr>
          <w:color w:val="000000"/>
          <w:spacing w:val="1"/>
          <w:sz w:val="28"/>
          <w:szCs w:val="28"/>
        </w:rPr>
        <w:t xml:space="preserve"> 201</w:t>
      </w:r>
      <w:r>
        <w:rPr>
          <w:color w:val="000000"/>
          <w:spacing w:val="1"/>
          <w:sz w:val="28"/>
          <w:szCs w:val="28"/>
        </w:rPr>
        <w:t>8</w:t>
      </w:r>
      <w:r w:rsidRPr="00D72259">
        <w:rPr>
          <w:color w:val="000000"/>
          <w:spacing w:val="1"/>
          <w:sz w:val="28"/>
          <w:szCs w:val="28"/>
        </w:rPr>
        <w:t xml:space="preserve"> года </w:t>
      </w:r>
      <w:r w:rsidRPr="00D72259">
        <w:rPr>
          <w:color w:val="000000"/>
          <w:spacing w:val="-2"/>
          <w:sz w:val="28"/>
          <w:szCs w:val="28"/>
        </w:rPr>
        <w:t>составила</w:t>
      </w:r>
      <w:r>
        <w:rPr>
          <w:color w:val="000000"/>
          <w:spacing w:val="-2"/>
          <w:sz w:val="28"/>
          <w:szCs w:val="28"/>
        </w:rPr>
        <w:t xml:space="preserve">      </w:t>
      </w:r>
      <w:r w:rsidRPr="00D72259">
        <w:rPr>
          <w:color w:val="000000"/>
          <w:spacing w:val="-2"/>
          <w:sz w:val="28"/>
          <w:szCs w:val="28"/>
        </w:rPr>
        <w:t xml:space="preserve"> </w:t>
      </w:r>
      <w:r w:rsidRPr="00CF6111">
        <w:rPr>
          <w:color w:val="000000"/>
          <w:spacing w:val="-2"/>
          <w:sz w:val="28"/>
          <w:szCs w:val="28"/>
        </w:rPr>
        <w:t>6 192,5 тыс. рублей, в том числе по счетам бюджетного учета:</w:t>
      </w:r>
    </w:p>
    <w:p w:rsidR="003B592B" w:rsidRPr="00CF6111" w:rsidRDefault="003B592B" w:rsidP="00C42B31">
      <w:pPr>
        <w:shd w:val="clear" w:color="auto" w:fill="FFFFFF"/>
        <w:jc w:val="both"/>
        <w:rPr>
          <w:color w:val="000000"/>
          <w:spacing w:val="-1"/>
          <w:sz w:val="28"/>
          <w:szCs w:val="28"/>
        </w:rPr>
      </w:pPr>
      <w:r w:rsidRPr="00CF6111">
        <w:rPr>
          <w:color w:val="000000"/>
          <w:spacing w:val="-1"/>
          <w:sz w:val="28"/>
          <w:szCs w:val="28"/>
        </w:rPr>
        <w:t>Расчеты по принятым обязательствам:</w:t>
      </w:r>
    </w:p>
    <w:p w:rsidR="003B592B" w:rsidRPr="00CF6111" w:rsidRDefault="003B592B" w:rsidP="00F951E4">
      <w:pPr>
        <w:shd w:val="clear" w:color="auto" w:fill="FFFFFF"/>
        <w:jc w:val="both"/>
        <w:rPr>
          <w:color w:val="000000"/>
          <w:spacing w:val="-1"/>
          <w:sz w:val="28"/>
          <w:szCs w:val="28"/>
        </w:rPr>
      </w:pPr>
      <w:r w:rsidRPr="00CF6111">
        <w:rPr>
          <w:color w:val="000000"/>
          <w:spacing w:val="-1"/>
          <w:sz w:val="28"/>
          <w:szCs w:val="28"/>
        </w:rPr>
        <w:t xml:space="preserve">           130211000 – 1355,7 тыс. рублей (расчеты по оплате труда), </w:t>
      </w:r>
    </w:p>
    <w:p w:rsidR="003B592B" w:rsidRPr="00CF6111" w:rsidRDefault="003B592B" w:rsidP="00F951E4">
      <w:pPr>
        <w:shd w:val="clear" w:color="auto" w:fill="FFFFFF"/>
        <w:jc w:val="both"/>
        <w:rPr>
          <w:color w:val="000000"/>
          <w:spacing w:val="-1"/>
          <w:sz w:val="28"/>
          <w:szCs w:val="28"/>
        </w:rPr>
      </w:pPr>
      <w:r w:rsidRPr="00CF6111">
        <w:rPr>
          <w:color w:val="000000"/>
          <w:spacing w:val="-1"/>
          <w:sz w:val="28"/>
          <w:szCs w:val="28"/>
        </w:rPr>
        <w:t xml:space="preserve">           130213000 – 33,7 тыс. рублей (расчеты по начислениям на выплаты по оплате труда</w:t>
      </w:r>
      <w:r>
        <w:rPr>
          <w:color w:val="000000"/>
          <w:spacing w:val="-1"/>
          <w:sz w:val="28"/>
          <w:szCs w:val="28"/>
        </w:rPr>
        <w:t>)</w:t>
      </w:r>
      <w:r w:rsidRPr="00CF6111">
        <w:rPr>
          <w:color w:val="000000"/>
          <w:spacing w:val="-1"/>
          <w:sz w:val="28"/>
          <w:szCs w:val="28"/>
        </w:rPr>
        <w:t>,</w:t>
      </w:r>
    </w:p>
    <w:p w:rsidR="003B592B" w:rsidRPr="00CF6111" w:rsidRDefault="003B592B" w:rsidP="00F951E4">
      <w:pPr>
        <w:shd w:val="clear" w:color="auto" w:fill="FFFFFF"/>
        <w:jc w:val="both"/>
        <w:rPr>
          <w:color w:val="000000"/>
          <w:spacing w:val="-1"/>
          <w:sz w:val="28"/>
          <w:szCs w:val="28"/>
        </w:rPr>
      </w:pPr>
      <w:r w:rsidRPr="00CF6111">
        <w:rPr>
          <w:color w:val="000000"/>
          <w:spacing w:val="-1"/>
          <w:sz w:val="28"/>
          <w:szCs w:val="28"/>
        </w:rPr>
        <w:t xml:space="preserve">           130301000 – 287,8 тыс. рублей   (расчеты по налогу на доходы физических лиц),</w:t>
      </w:r>
    </w:p>
    <w:p w:rsidR="003B592B" w:rsidRPr="00CF6111" w:rsidRDefault="003B592B" w:rsidP="00F951E4">
      <w:pPr>
        <w:shd w:val="clear" w:color="auto" w:fill="FFFFFF"/>
        <w:jc w:val="both"/>
        <w:rPr>
          <w:color w:val="000000"/>
          <w:spacing w:val="-1"/>
          <w:sz w:val="28"/>
          <w:szCs w:val="28"/>
        </w:rPr>
      </w:pPr>
      <w:r w:rsidRPr="00CF6111">
        <w:rPr>
          <w:color w:val="000000"/>
          <w:spacing w:val="-1"/>
          <w:sz w:val="28"/>
          <w:szCs w:val="28"/>
        </w:rPr>
        <w:t xml:space="preserve">           130403000  - 40,3 тыс. рублей (расчеты  по удержаниям из выплат по оплате труда),</w:t>
      </w:r>
    </w:p>
    <w:p w:rsidR="003B592B" w:rsidRPr="00CF6111" w:rsidRDefault="003B592B" w:rsidP="00F951E4">
      <w:pPr>
        <w:shd w:val="clear" w:color="auto" w:fill="FFFFFF"/>
        <w:jc w:val="both"/>
        <w:rPr>
          <w:color w:val="000000"/>
          <w:spacing w:val="-1"/>
          <w:sz w:val="28"/>
          <w:szCs w:val="28"/>
        </w:rPr>
      </w:pPr>
      <w:r w:rsidRPr="00CF6111">
        <w:rPr>
          <w:color w:val="000000"/>
          <w:spacing w:val="-1"/>
          <w:sz w:val="28"/>
          <w:szCs w:val="28"/>
        </w:rPr>
        <w:t xml:space="preserve">           130306000 – 130310000 - 1348,2 тыс. рублей (расчеты по начислениям на страховые взносы  по оплате труда),</w:t>
      </w:r>
    </w:p>
    <w:p w:rsidR="003B592B" w:rsidRPr="00CF6111" w:rsidRDefault="003B592B" w:rsidP="00F951E4">
      <w:pPr>
        <w:shd w:val="clear" w:color="auto" w:fill="FFFFFF"/>
        <w:ind w:firstLine="720"/>
        <w:jc w:val="both"/>
        <w:rPr>
          <w:color w:val="000000"/>
          <w:spacing w:val="4"/>
          <w:sz w:val="28"/>
          <w:szCs w:val="28"/>
        </w:rPr>
      </w:pPr>
      <w:r w:rsidRPr="00CF6111">
        <w:rPr>
          <w:color w:val="000000"/>
          <w:spacing w:val="3"/>
          <w:sz w:val="28"/>
          <w:szCs w:val="28"/>
        </w:rPr>
        <w:t xml:space="preserve"> 130220000 – 445,1 тыс. рублей (расчеты по</w:t>
      </w:r>
      <w:r w:rsidRPr="00CF6111">
        <w:rPr>
          <w:color w:val="000000"/>
          <w:spacing w:val="4"/>
          <w:sz w:val="28"/>
          <w:szCs w:val="28"/>
        </w:rPr>
        <w:t xml:space="preserve"> работам, услугам),</w:t>
      </w:r>
    </w:p>
    <w:p w:rsidR="003B592B" w:rsidRPr="00CF6111" w:rsidRDefault="003B592B" w:rsidP="00F951E4">
      <w:pPr>
        <w:jc w:val="both"/>
        <w:rPr>
          <w:rFonts w:cs="Arial"/>
          <w:sz w:val="28"/>
          <w:szCs w:val="28"/>
        </w:rPr>
      </w:pPr>
      <w:r w:rsidRPr="00CF6111">
        <w:rPr>
          <w:color w:val="000000"/>
          <w:spacing w:val="4"/>
          <w:sz w:val="28"/>
          <w:szCs w:val="28"/>
        </w:rPr>
        <w:t xml:space="preserve">          130234000 – 239,4 тыс. рублей (расчеты по материальным запасам</w:t>
      </w:r>
      <w:r w:rsidRPr="00CF6111">
        <w:rPr>
          <w:rFonts w:cs="Arial"/>
          <w:sz w:val="28"/>
          <w:szCs w:val="28"/>
        </w:rPr>
        <w:t>),</w:t>
      </w:r>
    </w:p>
    <w:p w:rsidR="003B592B" w:rsidRPr="00CF6111" w:rsidRDefault="003B592B" w:rsidP="00F951E4">
      <w:pPr>
        <w:jc w:val="both"/>
        <w:rPr>
          <w:color w:val="000000"/>
          <w:spacing w:val="4"/>
          <w:sz w:val="28"/>
          <w:szCs w:val="28"/>
        </w:rPr>
      </w:pPr>
      <w:r w:rsidRPr="00CF6111">
        <w:rPr>
          <w:rFonts w:cs="Arial"/>
          <w:sz w:val="28"/>
          <w:szCs w:val="28"/>
        </w:rPr>
        <w:t xml:space="preserve">           130241000 </w:t>
      </w:r>
      <w:r w:rsidRPr="00CF6111">
        <w:rPr>
          <w:color w:val="000000"/>
          <w:spacing w:val="4"/>
          <w:sz w:val="28"/>
          <w:szCs w:val="28"/>
        </w:rPr>
        <w:t>–</w:t>
      </w:r>
      <w:r w:rsidRPr="00CF6111">
        <w:rPr>
          <w:rFonts w:cs="Arial"/>
          <w:sz w:val="28"/>
          <w:szCs w:val="28"/>
        </w:rPr>
        <w:t>2285,5 тыс. рублей (расчеты по безвозмездным перечислениям государственным и муниципальным организациям),</w:t>
      </w:r>
    </w:p>
    <w:p w:rsidR="003B592B" w:rsidRPr="00CF6111" w:rsidRDefault="003B592B" w:rsidP="00F951E4">
      <w:pPr>
        <w:jc w:val="both"/>
        <w:rPr>
          <w:color w:val="000000"/>
          <w:spacing w:val="4"/>
          <w:sz w:val="28"/>
          <w:szCs w:val="28"/>
        </w:rPr>
      </w:pPr>
      <w:r w:rsidRPr="00CF6111">
        <w:rPr>
          <w:rFonts w:cs="Arial"/>
          <w:sz w:val="28"/>
          <w:szCs w:val="28"/>
        </w:rPr>
        <w:t xml:space="preserve">        </w:t>
      </w:r>
      <w:r w:rsidRPr="00CF6111">
        <w:rPr>
          <w:color w:val="000000"/>
          <w:spacing w:val="4"/>
          <w:sz w:val="28"/>
          <w:szCs w:val="28"/>
        </w:rPr>
        <w:t xml:space="preserve">  130262000 – 156,7 тыс. рублей (расчеты по пособиям по социальной помощи населению),</w:t>
      </w:r>
    </w:p>
    <w:p w:rsidR="003B592B" w:rsidRPr="005F5F93" w:rsidRDefault="003B592B" w:rsidP="00F951E4">
      <w:pPr>
        <w:jc w:val="both"/>
        <w:rPr>
          <w:rFonts w:cs="Arial"/>
          <w:sz w:val="28"/>
          <w:szCs w:val="28"/>
        </w:rPr>
      </w:pPr>
      <w:r w:rsidRPr="00CF6111">
        <w:rPr>
          <w:color w:val="000000"/>
          <w:spacing w:val="4"/>
          <w:sz w:val="28"/>
          <w:szCs w:val="28"/>
        </w:rPr>
        <w:t xml:space="preserve">          1302290000 – 0,1 тыс. рублей (расчеты по прочим расходам).</w:t>
      </w:r>
    </w:p>
    <w:p w:rsidR="003B592B" w:rsidRPr="009D1C8F" w:rsidRDefault="003B592B" w:rsidP="00D97977">
      <w:pPr>
        <w:jc w:val="both"/>
        <w:rPr>
          <w:rFonts w:cs="Arial"/>
          <w:sz w:val="28"/>
          <w:szCs w:val="28"/>
        </w:rPr>
      </w:pPr>
    </w:p>
    <w:p w:rsidR="003B592B" w:rsidRPr="009D1C8F" w:rsidRDefault="003B592B" w:rsidP="00D97977">
      <w:pPr>
        <w:jc w:val="both"/>
        <w:rPr>
          <w:rFonts w:cs="Arial"/>
          <w:sz w:val="28"/>
          <w:szCs w:val="28"/>
        </w:rPr>
      </w:pPr>
    </w:p>
    <w:p w:rsidR="003B592B" w:rsidRPr="009D1C8F" w:rsidRDefault="003B592B" w:rsidP="00D97977">
      <w:pPr>
        <w:jc w:val="both"/>
        <w:rPr>
          <w:rFonts w:cs="Arial"/>
          <w:sz w:val="28"/>
          <w:szCs w:val="28"/>
        </w:rPr>
      </w:pPr>
    </w:p>
    <w:p w:rsidR="003B592B" w:rsidRDefault="003B592B" w:rsidP="00BA3F9B">
      <w:pPr>
        <w:shd w:val="clear" w:color="auto" w:fill="FFFFFF"/>
        <w:jc w:val="center"/>
        <w:rPr>
          <w:b/>
          <w:color w:val="000000"/>
          <w:sz w:val="28"/>
          <w:szCs w:val="28"/>
          <w:u w:val="single"/>
        </w:rPr>
      </w:pPr>
      <w:r w:rsidRPr="008B65A3">
        <w:rPr>
          <w:b/>
          <w:color w:val="000000"/>
          <w:spacing w:val="-2"/>
          <w:sz w:val="28"/>
          <w:szCs w:val="28"/>
          <w:u w:val="single"/>
        </w:rPr>
        <w:t xml:space="preserve">Раздел № 5. Прочие вопросы деятельности субъекта </w:t>
      </w:r>
      <w:r w:rsidRPr="008B65A3">
        <w:rPr>
          <w:b/>
          <w:color w:val="000000"/>
          <w:sz w:val="28"/>
          <w:szCs w:val="28"/>
          <w:u w:val="single"/>
        </w:rPr>
        <w:t>бюджетной отчетности</w:t>
      </w:r>
    </w:p>
    <w:p w:rsidR="003B592B" w:rsidRPr="008B65A3" w:rsidRDefault="003B592B" w:rsidP="00BA3F9B">
      <w:pPr>
        <w:shd w:val="clear" w:color="auto" w:fill="FFFFFF"/>
        <w:jc w:val="center"/>
        <w:rPr>
          <w:b/>
          <w:sz w:val="28"/>
          <w:szCs w:val="28"/>
        </w:rPr>
      </w:pPr>
    </w:p>
    <w:p w:rsidR="003B592B" w:rsidRDefault="003B592B" w:rsidP="00BA3F9B">
      <w:pPr>
        <w:shd w:val="clear" w:color="auto" w:fill="FFFFFF"/>
        <w:ind w:firstLine="701"/>
        <w:jc w:val="both"/>
      </w:pPr>
      <w:r>
        <w:rPr>
          <w:color w:val="000000"/>
          <w:spacing w:val="2"/>
          <w:sz w:val="28"/>
          <w:szCs w:val="28"/>
        </w:rPr>
        <w:t>Бюджетный учет в Министерстве труда, социальной защиты и демогра</w:t>
      </w:r>
      <w:r>
        <w:rPr>
          <w:color w:val="000000"/>
          <w:spacing w:val="2"/>
          <w:sz w:val="28"/>
          <w:szCs w:val="28"/>
        </w:rPr>
        <w:softHyphen/>
      </w:r>
      <w:r>
        <w:rPr>
          <w:color w:val="000000"/>
          <w:spacing w:val="1"/>
          <w:sz w:val="28"/>
          <w:szCs w:val="28"/>
        </w:rPr>
        <w:t>фии Пензенской области осуществляется в соответствии с Бюджетным Кодек</w:t>
      </w:r>
      <w:r>
        <w:rPr>
          <w:color w:val="000000"/>
          <w:spacing w:val="1"/>
          <w:sz w:val="28"/>
          <w:szCs w:val="28"/>
        </w:rPr>
        <w:softHyphen/>
      </w:r>
      <w:r>
        <w:rPr>
          <w:color w:val="000000"/>
          <w:sz w:val="28"/>
          <w:szCs w:val="28"/>
        </w:rPr>
        <w:t>сом РФ, Налоговым Кодексом РФ, Федеральным законом от 06.12.2011            № 402-</w:t>
      </w:r>
      <w:r>
        <w:rPr>
          <w:color w:val="000000"/>
          <w:spacing w:val="-2"/>
          <w:sz w:val="28"/>
          <w:szCs w:val="28"/>
        </w:rPr>
        <w:t xml:space="preserve">ФЗ «О бухгалтерском учете», Приказом Минфина РФ от 01.12.2010        № 157н (с </w:t>
      </w:r>
      <w:r>
        <w:rPr>
          <w:color w:val="000000"/>
          <w:spacing w:val="-1"/>
          <w:sz w:val="28"/>
          <w:szCs w:val="28"/>
        </w:rPr>
        <w:t>последующими изменениями) «Об утверждении единого плана счетов бухгал</w:t>
      </w:r>
      <w:r>
        <w:rPr>
          <w:color w:val="000000"/>
          <w:spacing w:val="-1"/>
          <w:sz w:val="28"/>
          <w:szCs w:val="28"/>
        </w:rPr>
        <w:softHyphen/>
        <w:t xml:space="preserve">терского учета для органов государственной власти (государственных органов), </w:t>
      </w:r>
      <w:r>
        <w:rPr>
          <w:color w:val="000000"/>
          <w:sz w:val="28"/>
          <w:szCs w:val="28"/>
        </w:rPr>
        <w:t>органов местного самоуправления, органов управления государственными вне</w:t>
      </w:r>
      <w:r>
        <w:rPr>
          <w:color w:val="000000"/>
          <w:sz w:val="28"/>
          <w:szCs w:val="28"/>
        </w:rPr>
        <w:softHyphen/>
      </w:r>
      <w:r>
        <w:rPr>
          <w:color w:val="000000"/>
          <w:spacing w:val="-1"/>
          <w:sz w:val="28"/>
          <w:szCs w:val="28"/>
        </w:rPr>
        <w:t>бюджетными фондами, государственных академий наук, государственных (му</w:t>
      </w:r>
      <w:r>
        <w:rPr>
          <w:color w:val="000000"/>
          <w:spacing w:val="-1"/>
          <w:sz w:val="28"/>
          <w:szCs w:val="28"/>
        </w:rPr>
        <w:softHyphen/>
        <w:t>ниципальных) учреждений и инструкции по его применению», приказом Мин</w:t>
      </w:r>
      <w:r>
        <w:rPr>
          <w:color w:val="000000"/>
          <w:spacing w:val="-1"/>
          <w:sz w:val="28"/>
          <w:szCs w:val="28"/>
        </w:rPr>
        <w:softHyphen/>
      </w:r>
      <w:r>
        <w:rPr>
          <w:color w:val="000000"/>
          <w:spacing w:val="4"/>
          <w:sz w:val="28"/>
          <w:szCs w:val="28"/>
        </w:rPr>
        <w:t xml:space="preserve">фина РФ от 06.12.2010 № 162н «Об утверждении плана счетов бюджетного </w:t>
      </w:r>
      <w:r>
        <w:rPr>
          <w:color w:val="000000"/>
          <w:spacing w:val="-1"/>
          <w:sz w:val="28"/>
          <w:szCs w:val="28"/>
        </w:rPr>
        <w:t xml:space="preserve">учета и инструкции по его применению» (ред.31.03.2018), приказом Минфина РФ от 30.03.2015 </w:t>
      </w:r>
      <w:r>
        <w:rPr>
          <w:color w:val="000000"/>
          <w:sz w:val="28"/>
          <w:szCs w:val="28"/>
        </w:rPr>
        <w:t xml:space="preserve"> № 52н «Об утверждении форм первичных учетных документов и регист</w:t>
      </w:r>
      <w:r>
        <w:rPr>
          <w:color w:val="000000"/>
          <w:sz w:val="28"/>
          <w:szCs w:val="28"/>
        </w:rPr>
        <w:softHyphen/>
      </w:r>
      <w:r>
        <w:rPr>
          <w:color w:val="000000"/>
          <w:spacing w:val="-1"/>
          <w:sz w:val="28"/>
          <w:szCs w:val="28"/>
        </w:rPr>
        <w:t>ров бухгалтерского учета, применяемых органами государственной власти (го</w:t>
      </w:r>
      <w:r>
        <w:rPr>
          <w:color w:val="000000"/>
          <w:spacing w:val="-1"/>
          <w:sz w:val="28"/>
          <w:szCs w:val="28"/>
        </w:rPr>
        <w:softHyphen/>
      </w:r>
      <w:r>
        <w:rPr>
          <w:color w:val="000000"/>
          <w:sz w:val="28"/>
          <w:szCs w:val="28"/>
        </w:rPr>
        <w:t xml:space="preserve">сударственными органами), органами местного самоуправления, органами </w:t>
      </w:r>
      <w:r>
        <w:rPr>
          <w:color w:val="000000"/>
          <w:spacing w:val="-1"/>
          <w:sz w:val="28"/>
          <w:szCs w:val="28"/>
        </w:rPr>
        <w:t>управления государственными внебюджетными фондами, государственными (муниципальными) учреждениями и мето</w:t>
      </w:r>
      <w:r>
        <w:rPr>
          <w:color w:val="000000"/>
          <w:spacing w:val="-1"/>
          <w:sz w:val="28"/>
          <w:szCs w:val="28"/>
        </w:rPr>
        <w:softHyphen/>
      </w:r>
      <w:r>
        <w:rPr>
          <w:color w:val="000000"/>
          <w:sz w:val="28"/>
          <w:szCs w:val="28"/>
        </w:rPr>
        <w:t>дических указаний по его применению»</w:t>
      </w:r>
      <w:r w:rsidRPr="00582234">
        <w:rPr>
          <w:color w:val="000000"/>
          <w:spacing w:val="-1"/>
          <w:sz w:val="28"/>
          <w:szCs w:val="28"/>
        </w:rPr>
        <w:t xml:space="preserve"> </w:t>
      </w:r>
      <w:r>
        <w:rPr>
          <w:color w:val="000000"/>
          <w:spacing w:val="-1"/>
          <w:sz w:val="28"/>
          <w:szCs w:val="28"/>
        </w:rPr>
        <w:t>(ред.17.11.2017)</w:t>
      </w:r>
      <w:r>
        <w:rPr>
          <w:color w:val="000000"/>
          <w:sz w:val="28"/>
          <w:szCs w:val="28"/>
        </w:rPr>
        <w:t xml:space="preserve">, приказом Минфина РФ от 01.07.2013 </w:t>
      </w:r>
      <w:r>
        <w:rPr>
          <w:color w:val="000000"/>
          <w:spacing w:val="-2"/>
          <w:sz w:val="28"/>
          <w:szCs w:val="28"/>
        </w:rPr>
        <w:t>года № 65н «Об утверждении Указаний о порядке применения бюджетной клас</w:t>
      </w:r>
      <w:r>
        <w:rPr>
          <w:color w:val="000000"/>
          <w:spacing w:val="-2"/>
          <w:sz w:val="28"/>
          <w:szCs w:val="28"/>
        </w:rPr>
        <w:softHyphen/>
      </w:r>
      <w:r>
        <w:rPr>
          <w:color w:val="000000"/>
          <w:spacing w:val="4"/>
          <w:sz w:val="28"/>
          <w:szCs w:val="28"/>
        </w:rPr>
        <w:t>сификации Российской Федерации» (ред.03.05.2018</w:t>
      </w:r>
      <w:r>
        <w:rPr>
          <w:color w:val="000000"/>
          <w:spacing w:val="-1"/>
          <w:sz w:val="28"/>
          <w:szCs w:val="28"/>
        </w:rPr>
        <w:t>), Порядком ведения кассовых операций в РФ, установленным ЦБ РФ.</w:t>
      </w:r>
    </w:p>
    <w:p w:rsidR="003B592B" w:rsidRPr="0077378B" w:rsidRDefault="003B592B" w:rsidP="00BA3F9B">
      <w:pPr>
        <w:shd w:val="clear" w:color="auto" w:fill="FFFFFF"/>
        <w:ind w:firstLine="701"/>
        <w:jc w:val="both"/>
      </w:pPr>
      <w:r>
        <w:rPr>
          <w:color w:val="000000"/>
          <w:spacing w:val="-1"/>
          <w:sz w:val="28"/>
          <w:szCs w:val="28"/>
        </w:rPr>
        <w:t>Основополагающим документом по направлениям деятельности Мини</w:t>
      </w:r>
      <w:r>
        <w:rPr>
          <w:color w:val="000000"/>
          <w:spacing w:val="-1"/>
          <w:sz w:val="28"/>
          <w:szCs w:val="28"/>
        </w:rPr>
        <w:softHyphen/>
        <w:t xml:space="preserve">стерства труда, социальной защиты и демографии Пензенской области является </w:t>
      </w:r>
      <w:r>
        <w:rPr>
          <w:color w:val="000000"/>
          <w:sz w:val="28"/>
          <w:szCs w:val="28"/>
        </w:rPr>
        <w:t>Закон Пензенской области «О бюджете Пензенской области на 2017 год</w:t>
      </w:r>
      <w:r>
        <w:rPr>
          <w:color w:val="000000"/>
          <w:spacing w:val="-2"/>
          <w:sz w:val="28"/>
          <w:szCs w:val="28"/>
        </w:rPr>
        <w:t>»</w:t>
      </w:r>
      <w:r w:rsidRPr="004A5E69">
        <w:rPr>
          <w:color w:val="000000"/>
          <w:spacing w:val="-2"/>
          <w:sz w:val="28"/>
          <w:szCs w:val="28"/>
        </w:rPr>
        <w:t xml:space="preserve"> </w:t>
      </w:r>
      <w:r>
        <w:rPr>
          <w:color w:val="000000"/>
          <w:spacing w:val="-2"/>
          <w:sz w:val="28"/>
          <w:szCs w:val="28"/>
        </w:rPr>
        <w:t xml:space="preserve">от </w:t>
      </w:r>
      <w:r w:rsidRPr="004F21B6">
        <w:rPr>
          <w:color w:val="000000"/>
          <w:spacing w:val="-2"/>
          <w:sz w:val="28"/>
          <w:szCs w:val="28"/>
        </w:rPr>
        <w:t>22.12.2016 № 2991-ЗПО</w:t>
      </w:r>
      <w:r>
        <w:rPr>
          <w:color w:val="000000"/>
          <w:spacing w:val="-2"/>
          <w:sz w:val="28"/>
          <w:szCs w:val="28"/>
        </w:rPr>
        <w:t xml:space="preserve"> (с последующими </w:t>
      </w:r>
      <w:r>
        <w:rPr>
          <w:color w:val="000000"/>
          <w:spacing w:val="1"/>
          <w:sz w:val="28"/>
          <w:szCs w:val="28"/>
        </w:rPr>
        <w:t xml:space="preserve">изменениями), Закон Российской Федерации от 19 апреля 1991 года № 1032-1 </w:t>
      </w:r>
      <w:r>
        <w:rPr>
          <w:color w:val="000000"/>
          <w:sz w:val="28"/>
          <w:szCs w:val="28"/>
        </w:rPr>
        <w:t>«О занятости населения в Российской Федерации», порядок финансового обес</w:t>
      </w:r>
      <w:r>
        <w:rPr>
          <w:color w:val="000000"/>
          <w:sz w:val="28"/>
          <w:szCs w:val="28"/>
        </w:rPr>
        <w:softHyphen/>
        <w:t>печения обязательств Российской Федерации по содействию занятости населе</w:t>
      </w:r>
      <w:r>
        <w:rPr>
          <w:color w:val="000000"/>
          <w:sz w:val="28"/>
          <w:szCs w:val="28"/>
        </w:rPr>
        <w:softHyphen/>
      </w:r>
      <w:r>
        <w:rPr>
          <w:color w:val="000000"/>
          <w:spacing w:val="-2"/>
          <w:sz w:val="28"/>
          <w:szCs w:val="28"/>
        </w:rPr>
        <w:t>ния и социальной поддержке безработных граждан определен Приказом Мини</w:t>
      </w:r>
      <w:r>
        <w:rPr>
          <w:color w:val="000000"/>
          <w:spacing w:val="-2"/>
          <w:sz w:val="28"/>
          <w:szCs w:val="28"/>
        </w:rPr>
        <w:softHyphen/>
      </w:r>
      <w:r>
        <w:rPr>
          <w:color w:val="000000"/>
          <w:spacing w:val="-1"/>
          <w:sz w:val="28"/>
          <w:szCs w:val="28"/>
        </w:rPr>
        <w:t>стерства здравоохранения и социального развития Российской Федерации от 29 июля 2005 года № 485 (в ред. Приказа Министерства здравоохранения и соци</w:t>
      </w:r>
      <w:r>
        <w:rPr>
          <w:color w:val="000000"/>
          <w:spacing w:val="-1"/>
          <w:sz w:val="28"/>
          <w:szCs w:val="28"/>
        </w:rPr>
        <w:softHyphen/>
      </w:r>
      <w:r>
        <w:rPr>
          <w:color w:val="000000"/>
          <w:spacing w:val="1"/>
          <w:sz w:val="28"/>
          <w:szCs w:val="28"/>
        </w:rPr>
        <w:t>ального развития Российской Федерации от 04.09.2006 г. № 624) «Об утвер</w:t>
      </w:r>
      <w:r>
        <w:rPr>
          <w:color w:val="000000"/>
          <w:spacing w:val="1"/>
          <w:sz w:val="28"/>
          <w:szCs w:val="28"/>
        </w:rPr>
        <w:softHyphen/>
      </w:r>
      <w:r>
        <w:rPr>
          <w:color w:val="000000"/>
          <w:spacing w:val="-2"/>
          <w:sz w:val="28"/>
          <w:szCs w:val="28"/>
        </w:rPr>
        <w:t>ждении Положения о порядке финансирования мероприятий по содействию за</w:t>
      </w:r>
      <w:r>
        <w:rPr>
          <w:color w:val="000000"/>
          <w:spacing w:val="-2"/>
          <w:sz w:val="28"/>
          <w:szCs w:val="28"/>
        </w:rPr>
        <w:softHyphen/>
      </w:r>
      <w:r>
        <w:rPr>
          <w:color w:val="000000"/>
          <w:spacing w:val="-1"/>
          <w:sz w:val="28"/>
          <w:szCs w:val="28"/>
        </w:rPr>
        <w:t>нятости населения и социальной поддержке безработных граждан». Общий раз</w:t>
      </w:r>
      <w:r>
        <w:rPr>
          <w:color w:val="000000"/>
          <w:spacing w:val="-1"/>
          <w:sz w:val="28"/>
          <w:szCs w:val="28"/>
        </w:rPr>
        <w:softHyphen/>
      </w:r>
      <w:r>
        <w:rPr>
          <w:color w:val="000000"/>
          <w:sz w:val="28"/>
          <w:szCs w:val="28"/>
        </w:rPr>
        <w:t>мер субвенций, предоставляемых из федерального бюджета бюджетам субъек</w:t>
      </w:r>
      <w:r>
        <w:rPr>
          <w:color w:val="000000"/>
          <w:sz w:val="28"/>
          <w:szCs w:val="28"/>
        </w:rPr>
        <w:softHyphen/>
      </w:r>
      <w:r>
        <w:rPr>
          <w:color w:val="000000"/>
          <w:spacing w:val="-2"/>
          <w:sz w:val="28"/>
          <w:szCs w:val="28"/>
        </w:rPr>
        <w:t>тов РФ на осуществление переданных полномочий Российской Федерации в об</w:t>
      </w:r>
      <w:r>
        <w:rPr>
          <w:color w:val="000000"/>
          <w:spacing w:val="-2"/>
          <w:sz w:val="28"/>
          <w:szCs w:val="28"/>
        </w:rPr>
        <w:softHyphen/>
      </w:r>
      <w:r>
        <w:rPr>
          <w:color w:val="000000"/>
          <w:sz w:val="28"/>
          <w:szCs w:val="28"/>
        </w:rPr>
        <w:t>ласти содействия занятости населения определяется на основании Постановле</w:t>
      </w:r>
      <w:r>
        <w:rPr>
          <w:color w:val="000000"/>
          <w:sz w:val="28"/>
          <w:szCs w:val="28"/>
        </w:rPr>
        <w:softHyphen/>
      </w:r>
      <w:r>
        <w:rPr>
          <w:color w:val="000000"/>
          <w:spacing w:val="-1"/>
          <w:sz w:val="28"/>
          <w:szCs w:val="28"/>
        </w:rPr>
        <w:t>ния Правительства Российской Федерации от 21.12.2011 года № 1064 «Об ут</w:t>
      </w:r>
      <w:r>
        <w:rPr>
          <w:color w:val="000000"/>
          <w:sz w:val="28"/>
          <w:szCs w:val="28"/>
        </w:rPr>
        <w:t xml:space="preserve">верждении методики определения общего объема субвенций, предоставляемых из Федерального бюджета бюджетам субъектов Российской Федерации и г. </w:t>
      </w:r>
      <w:r>
        <w:rPr>
          <w:color w:val="000000"/>
          <w:spacing w:val="-1"/>
          <w:sz w:val="28"/>
          <w:szCs w:val="28"/>
        </w:rPr>
        <w:t>Байконура на реализацию переданного для осуществления органам исполни</w:t>
      </w:r>
      <w:r>
        <w:rPr>
          <w:color w:val="000000"/>
          <w:spacing w:val="-1"/>
          <w:sz w:val="28"/>
          <w:szCs w:val="28"/>
        </w:rPr>
        <w:softHyphen/>
      </w:r>
      <w:r>
        <w:rPr>
          <w:color w:val="000000"/>
          <w:spacing w:val="2"/>
          <w:sz w:val="28"/>
          <w:szCs w:val="28"/>
        </w:rPr>
        <w:t>тельной власти субъектов Российской Федерации полномочия Российской Фе</w:t>
      </w:r>
      <w:r>
        <w:rPr>
          <w:color w:val="212121"/>
          <w:spacing w:val="-1"/>
          <w:sz w:val="28"/>
          <w:szCs w:val="28"/>
        </w:rPr>
        <w:t xml:space="preserve">дерации по осуществлению социальных выплат гражданам, </w:t>
      </w:r>
      <w:r w:rsidRPr="0077378B">
        <w:rPr>
          <w:spacing w:val="-1"/>
          <w:sz w:val="28"/>
          <w:szCs w:val="28"/>
        </w:rPr>
        <w:t>признанным в уста</w:t>
      </w:r>
      <w:r w:rsidRPr="0077378B">
        <w:rPr>
          <w:spacing w:val="-1"/>
          <w:sz w:val="28"/>
          <w:szCs w:val="28"/>
        </w:rPr>
        <w:softHyphen/>
        <w:t>новленном порядке безработными»</w:t>
      </w:r>
      <w:r w:rsidRPr="00756C4D">
        <w:rPr>
          <w:color w:val="000000"/>
          <w:spacing w:val="-1"/>
          <w:sz w:val="28"/>
          <w:szCs w:val="28"/>
        </w:rPr>
        <w:t xml:space="preserve"> </w:t>
      </w:r>
      <w:r>
        <w:rPr>
          <w:color w:val="000000"/>
          <w:spacing w:val="-1"/>
          <w:sz w:val="28"/>
          <w:szCs w:val="28"/>
        </w:rPr>
        <w:t>(ред.28.10.2017)</w:t>
      </w:r>
      <w:r w:rsidRPr="0077378B">
        <w:rPr>
          <w:spacing w:val="-1"/>
          <w:sz w:val="28"/>
          <w:szCs w:val="28"/>
        </w:rPr>
        <w:t>.</w:t>
      </w:r>
    </w:p>
    <w:p w:rsidR="003B592B" w:rsidRDefault="003B592B" w:rsidP="00BA3F9B">
      <w:pPr>
        <w:shd w:val="clear" w:color="auto" w:fill="FFFFFF"/>
        <w:ind w:firstLine="619"/>
        <w:jc w:val="both"/>
        <w:rPr>
          <w:sz w:val="28"/>
          <w:szCs w:val="28"/>
        </w:rPr>
      </w:pPr>
      <w:r w:rsidRPr="0077378B">
        <w:rPr>
          <w:sz w:val="28"/>
          <w:szCs w:val="28"/>
        </w:rPr>
        <w:t xml:space="preserve">В целях своевременного предоставления полной и достоверной бюджетной отчетности согласно Федеральному закону от 06.12.2011г. </w:t>
      </w:r>
      <w:r>
        <w:rPr>
          <w:sz w:val="28"/>
          <w:szCs w:val="28"/>
        </w:rPr>
        <w:t xml:space="preserve">             </w:t>
      </w:r>
      <w:r w:rsidRPr="0077378B">
        <w:rPr>
          <w:sz w:val="28"/>
          <w:szCs w:val="28"/>
        </w:rPr>
        <w:t>№ 402-ФЗ «О бухгалтерском учете», Приказам Минфина РФ в Министерстве труда, социальной защиты и демографии Пензенской области и ГКУ ЦЗН Пензенской области ут</w:t>
      </w:r>
      <w:r w:rsidRPr="0077378B">
        <w:rPr>
          <w:sz w:val="28"/>
          <w:szCs w:val="28"/>
        </w:rPr>
        <w:softHyphen/>
        <w:t>верждена учетная политика организаций, включая рабочие планы счетов бюд</w:t>
      </w:r>
      <w:r w:rsidRPr="0077378B">
        <w:rPr>
          <w:sz w:val="28"/>
          <w:szCs w:val="28"/>
        </w:rPr>
        <w:softHyphen/>
        <w:t>жетного учета, формы первичных учетных документов и регистров бюджетного учета, порядок отражения операций по исполнению бюджетов и кассовому об</w:t>
      </w:r>
      <w:r w:rsidRPr="0077378B">
        <w:rPr>
          <w:sz w:val="28"/>
          <w:szCs w:val="28"/>
        </w:rPr>
        <w:softHyphen/>
        <w:t>служиванию исполнения бюджетов на счетах бюджетного учета, перечень ти</w:t>
      </w:r>
      <w:r w:rsidRPr="0077378B">
        <w:rPr>
          <w:sz w:val="28"/>
          <w:szCs w:val="28"/>
        </w:rPr>
        <w:softHyphen/>
        <w:t>повых корреспонденции счетов бюджетного учета, порядок проведения инвен</w:t>
      </w:r>
      <w:r w:rsidRPr="0077378B">
        <w:rPr>
          <w:sz w:val="28"/>
          <w:szCs w:val="28"/>
        </w:rPr>
        <w:softHyphen/>
        <w:t>таризаций и методы оценки имущества и обязательств, правила документообо</w:t>
      </w:r>
      <w:r w:rsidRPr="0077378B">
        <w:rPr>
          <w:sz w:val="28"/>
          <w:szCs w:val="28"/>
        </w:rPr>
        <w:softHyphen/>
        <w:t>рота и технология обработки учетной информации, порядок контроля за хозяй</w:t>
      </w:r>
      <w:r w:rsidRPr="0077378B">
        <w:rPr>
          <w:sz w:val="28"/>
          <w:szCs w:val="28"/>
        </w:rPr>
        <w:softHyphen/>
        <w:t>ственными операциями.</w:t>
      </w:r>
    </w:p>
    <w:p w:rsidR="003B592B" w:rsidRPr="002A218A" w:rsidRDefault="003B592B" w:rsidP="00854EF5">
      <w:pPr>
        <w:ind w:firstLine="540"/>
        <w:jc w:val="both"/>
        <w:rPr>
          <w:bCs/>
          <w:sz w:val="28"/>
          <w:szCs w:val="28"/>
        </w:rPr>
      </w:pPr>
      <w:r w:rsidRPr="00F862E8">
        <w:rPr>
          <w:bCs/>
          <w:sz w:val="28"/>
          <w:szCs w:val="28"/>
        </w:rPr>
        <w:t>Мин</w:t>
      </w:r>
      <w:r>
        <w:rPr>
          <w:bCs/>
          <w:sz w:val="28"/>
          <w:szCs w:val="28"/>
        </w:rPr>
        <w:t>истерством труда,</w:t>
      </w:r>
      <w:r w:rsidRPr="00162A2F">
        <w:rPr>
          <w:bCs/>
          <w:sz w:val="28"/>
          <w:szCs w:val="28"/>
        </w:rPr>
        <w:t xml:space="preserve"> социальной защиты и демографии</w:t>
      </w:r>
      <w:r w:rsidRPr="00F862E8">
        <w:rPr>
          <w:bCs/>
          <w:sz w:val="28"/>
          <w:szCs w:val="28"/>
        </w:rPr>
        <w:t xml:space="preserve"> Пензенской области и подведомственными учреждениями </w:t>
      </w:r>
      <w:r>
        <w:rPr>
          <w:bCs/>
          <w:sz w:val="28"/>
          <w:szCs w:val="28"/>
        </w:rPr>
        <w:t xml:space="preserve">в целях повышения эффективности расходования бюджетных средств и в соответствии с </w:t>
      </w:r>
      <w:r w:rsidRPr="00F862E8">
        <w:rPr>
          <w:bCs/>
          <w:sz w:val="28"/>
          <w:szCs w:val="28"/>
        </w:rPr>
        <w:t xml:space="preserve"> планами - </w:t>
      </w:r>
      <w:r w:rsidRPr="002A218A">
        <w:rPr>
          <w:bCs/>
          <w:sz w:val="28"/>
          <w:szCs w:val="28"/>
        </w:rPr>
        <w:t xml:space="preserve">графиками закупок на 2018 год заключены следующие контракты: </w:t>
      </w:r>
    </w:p>
    <w:p w:rsidR="003B592B" w:rsidRPr="000008A2" w:rsidRDefault="003B592B" w:rsidP="0007397B">
      <w:pPr>
        <w:jc w:val="both"/>
        <w:rPr>
          <w:bCs/>
          <w:sz w:val="28"/>
          <w:szCs w:val="28"/>
        </w:rPr>
      </w:pPr>
      <w:r w:rsidRPr="00A543C8">
        <w:rPr>
          <w:bCs/>
          <w:sz w:val="28"/>
          <w:szCs w:val="28"/>
        </w:rPr>
        <w:t xml:space="preserve">        - с монополистами (коммунальные услуги)</w:t>
      </w:r>
      <w:r w:rsidRPr="00FC013B">
        <w:rPr>
          <w:b/>
          <w:bCs/>
          <w:sz w:val="28"/>
          <w:szCs w:val="28"/>
        </w:rPr>
        <w:t xml:space="preserve"> </w:t>
      </w:r>
      <w:r w:rsidRPr="00FC013B">
        <w:rPr>
          <w:bCs/>
          <w:sz w:val="28"/>
          <w:szCs w:val="28"/>
        </w:rPr>
        <w:t xml:space="preserve">– </w:t>
      </w:r>
      <w:r>
        <w:rPr>
          <w:bCs/>
          <w:sz w:val="28"/>
          <w:szCs w:val="28"/>
        </w:rPr>
        <w:t>1</w:t>
      </w:r>
      <w:r w:rsidRPr="00FC013B">
        <w:rPr>
          <w:bCs/>
          <w:sz w:val="28"/>
          <w:szCs w:val="28"/>
        </w:rPr>
        <w:t>16 контрактов, из них:</w:t>
      </w:r>
      <w:r>
        <w:rPr>
          <w:bCs/>
          <w:sz w:val="28"/>
          <w:szCs w:val="28"/>
        </w:rPr>
        <w:t xml:space="preserve"> </w:t>
      </w:r>
      <w:r w:rsidRPr="00FC013B">
        <w:rPr>
          <w:bCs/>
          <w:sz w:val="28"/>
          <w:szCs w:val="28"/>
        </w:rPr>
        <w:t>Минтрудом</w:t>
      </w:r>
      <w:r>
        <w:rPr>
          <w:bCs/>
          <w:sz w:val="28"/>
          <w:szCs w:val="28"/>
        </w:rPr>
        <w:t xml:space="preserve"> Пензенской области </w:t>
      </w:r>
      <w:r w:rsidRPr="00FC013B">
        <w:rPr>
          <w:bCs/>
          <w:sz w:val="28"/>
          <w:szCs w:val="28"/>
        </w:rPr>
        <w:t xml:space="preserve">1 контракт на сумму </w:t>
      </w:r>
      <w:r>
        <w:rPr>
          <w:bCs/>
          <w:sz w:val="28"/>
          <w:szCs w:val="28"/>
        </w:rPr>
        <w:t>5</w:t>
      </w:r>
      <w:r w:rsidRPr="00FC013B">
        <w:rPr>
          <w:bCs/>
          <w:sz w:val="28"/>
          <w:szCs w:val="28"/>
        </w:rPr>
        <w:t>0</w:t>
      </w:r>
      <w:r>
        <w:rPr>
          <w:bCs/>
          <w:sz w:val="28"/>
          <w:szCs w:val="28"/>
        </w:rPr>
        <w:t>3</w:t>
      </w:r>
      <w:r w:rsidRPr="00FC013B">
        <w:rPr>
          <w:bCs/>
          <w:sz w:val="28"/>
          <w:szCs w:val="28"/>
        </w:rPr>
        <w:t>,</w:t>
      </w:r>
      <w:r>
        <w:rPr>
          <w:bCs/>
          <w:sz w:val="28"/>
          <w:szCs w:val="28"/>
        </w:rPr>
        <w:t>4</w:t>
      </w:r>
      <w:r w:rsidRPr="00FC013B">
        <w:rPr>
          <w:bCs/>
          <w:sz w:val="28"/>
          <w:szCs w:val="28"/>
        </w:rPr>
        <w:t xml:space="preserve"> тыс.</w:t>
      </w:r>
      <w:r>
        <w:rPr>
          <w:bCs/>
          <w:sz w:val="28"/>
          <w:szCs w:val="28"/>
        </w:rPr>
        <w:t xml:space="preserve"> </w:t>
      </w:r>
      <w:r w:rsidRPr="00FC013B">
        <w:rPr>
          <w:bCs/>
          <w:sz w:val="28"/>
          <w:szCs w:val="28"/>
        </w:rPr>
        <w:t xml:space="preserve">руб., подведомственными </w:t>
      </w:r>
      <w:r>
        <w:rPr>
          <w:bCs/>
          <w:sz w:val="28"/>
          <w:szCs w:val="28"/>
        </w:rPr>
        <w:t xml:space="preserve">государственными </w:t>
      </w:r>
      <w:r w:rsidRPr="00FC013B">
        <w:rPr>
          <w:bCs/>
          <w:sz w:val="28"/>
          <w:szCs w:val="28"/>
        </w:rPr>
        <w:t xml:space="preserve">учреждениями </w:t>
      </w:r>
      <w:r>
        <w:rPr>
          <w:bCs/>
          <w:sz w:val="28"/>
          <w:szCs w:val="28"/>
        </w:rPr>
        <w:t>1</w:t>
      </w:r>
      <w:r w:rsidRPr="00FC013B">
        <w:rPr>
          <w:bCs/>
          <w:sz w:val="28"/>
          <w:szCs w:val="28"/>
        </w:rPr>
        <w:t>15 контрактов на сумму 4 442,1 тыс. руб.</w:t>
      </w:r>
      <w:r w:rsidRPr="000008A2">
        <w:rPr>
          <w:bCs/>
          <w:sz w:val="28"/>
          <w:szCs w:val="28"/>
        </w:rPr>
        <w:t>;</w:t>
      </w:r>
    </w:p>
    <w:p w:rsidR="003B592B" w:rsidRPr="00673FA7" w:rsidRDefault="003B592B" w:rsidP="0007397B">
      <w:pPr>
        <w:jc w:val="both"/>
        <w:rPr>
          <w:bCs/>
          <w:sz w:val="28"/>
          <w:szCs w:val="28"/>
        </w:rPr>
      </w:pPr>
      <w:r w:rsidRPr="00A543C8">
        <w:rPr>
          <w:bCs/>
          <w:sz w:val="28"/>
          <w:szCs w:val="28"/>
        </w:rPr>
        <w:t xml:space="preserve">        - по итогам конкурсных процедур</w:t>
      </w:r>
      <w:r w:rsidRPr="008C5D37">
        <w:rPr>
          <w:bCs/>
          <w:sz w:val="28"/>
          <w:szCs w:val="28"/>
        </w:rPr>
        <w:t xml:space="preserve"> – </w:t>
      </w:r>
      <w:r>
        <w:rPr>
          <w:bCs/>
          <w:sz w:val="28"/>
          <w:szCs w:val="28"/>
        </w:rPr>
        <w:t>76</w:t>
      </w:r>
      <w:r w:rsidRPr="008C5D37">
        <w:rPr>
          <w:bCs/>
          <w:sz w:val="28"/>
          <w:szCs w:val="28"/>
        </w:rPr>
        <w:t xml:space="preserve"> контракт</w:t>
      </w:r>
      <w:r>
        <w:rPr>
          <w:bCs/>
          <w:sz w:val="28"/>
          <w:szCs w:val="28"/>
        </w:rPr>
        <w:t>ов</w:t>
      </w:r>
      <w:r w:rsidRPr="008C5D37">
        <w:rPr>
          <w:bCs/>
          <w:sz w:val="28"/>
          <w:szCs w:val="28"/>
        </w:rPr>
        <w:t xml:space="preserve">, из них: </w:t>
      </w:r>
      <w:r w:rsidRPr="00673FA7">
        <w:rPr>
          <w:bCs/>
          <w:sz w:val="28"/>
          <w:szCs w:val="28"/>
        </w:rPr>
        <w:t xml:space="preserve">Минтрудом </w:t>
      </w:r>
      <w:r>
        <w:rPr>
          <w:bCs/>
          <w:sz w:val="28"/>
          <w:szCs w:val="28"/>
        </w:rPr>
        <w:t>Пензенской области 11</w:t>
      </w:r>
      <w:r w:rsidRPr="00673FA7">
        <w:rPr>
          <w:bCs/>
          <w:sz w:val="28"/>
          <w:szCs w:val="28"/>
        </w:rPr>
        <w:t xml:space="preserve"> контрактов на сумму 1</w:t>
      </w:r>
      <w:r>
        <w:rPr>
          <w:bCs/>
          <w:sz w:val="28"/>
          <w:szCs w:val="28"/>
        </w:rPr>
        <w:t>4 726</w:t>
      </w:r>
      <w:r w:rsidRPr="00673FA7">
        <w:rPr>
          <w:bCs/>
          <w:sz w:val="28"/>
          <w:szCs w:val="28"/>
        </w:rPr>
        <w:t>,0 тыс.</w:t>
      </w:r>
      <w:r>
        <w:rPr>
          <w:bCs/>
          <w:sz w:val="28"/>
          <w:szCs w:val="28"/>
        </w:rPr>
        <w:t xml:space="preserve"> </w:t>
      </w:r>
      <w:r w:rsidRPr="00673FA7">
        <w:rPr>
          <w:bCs/>
          <w:sz w:val="28"/>
          <w:szCs w:val="28"/>
        </w:rPr>
        <w:t>руб.</w:t>
      </w:r>
      <w:r w:rsidRPr="000008A2">
        <w:rPr>
          <w:bCs/>
          <w:sz w:val="28"/>
          <w:szCs w:val="28"/>
        </w:rPr>
        <w:t>,</w:t>
      </w:r>
      <w:r w:rsidRPr="00673FA7">
        <w:rPr>
          <w:bCs/>
          <w:sz w:val="28"/>
          <w:szCs w:val="28"/>
        </w:rPr>
        <w:t xml:space="preserve"> подведомственными учреждениями заключено </w:t>
      </w:r>
      <w:r>
        <w:rPr>
          <w:bCs/>
          <w:sz w:val="28"/>
          <w:szCs w:val="28"/>
        </w:rPr>
        <w:t>65</w:t>
      </w:r>
      <w:r w:rsidRPr="00673FA7">
        <w:rPr>
          <w:bCs/>
          <w:sz w:val="28"/>
          <w:szCs w:val="28"/>
        </w:rPr>
        <w:t xml:space="preserve"> контракт</w:t>
      </w:r>
      <w:r>
        <w:rPr>
          <w:bCs/>
          <w:sz w:val="28"/>
          <w:szCs w:val="28"/>
        </w:rPr>
        <w:t>ов</w:t>
      </w:r>
      <w:r w:rsidRPr="00673FA7">
        <w:rPr>
          <w:bCs/>
          <w:sz w:val="28"/>
          <w:szCs w:val="28"/>
        </w:rPr>
        <w:t xml:space="preserve"> на сумму </w:t>
      </w:r>
      <w:r w:rsidRPr="000008A2">
        <w:rPr>
          <w:bCs/>
          <w:sz w:val="28"/>
          <w:szCs w:val="28"/>
        </w:rPr>
        <w:t xml:space="preserve">            </w:t>
      </w:r>
      <w:r>
        <w:rPr>
          <w:bCs/>
          <w:sz w:val="28"/>
          <w:szCs w:val="28"/>
        </w:rPr>
        <w:t>16 025</w:t>
      </w:r>
      <w:r w:rsidRPr="00673FA7">
        <w:rPr>
          <w:bCs/>
          <w:sz w:val="28"/>
          <w:szCs w:val="28"/>
        </w:rPr>
        <w:t>,</w:t>
      </w:r>
      <w:r>
        <w:rPr>
          <w:bCs/>
          <w:sz w:val="28"/>
          <w:szCs w:val="28"/>
        </w:rPr>
        <w:t>0</w:t>
      </w:r>
      <w:r w:rsidRPr="00673FA7">
        <w:rPr>
          <w:bCs/>
          <w:sz w:val="28"/>
          <w:szCs w:val="28"/>
        </w:rPr>
        <w:t xml:space="preserve"> тыс.</w:t>
      </w:r>
      <w:r w:rsidRPr="000008A2">
        <w:rPr>
          <w:bCs/>
          <w:sz w:val="28"/>
          <w:szCs w:val="28"/>
        </w:rPr>
        <w:t xml:space="preserve"> </w:t>
      </w:r>
      <w:r w:rsidRPr="00673FA7">
        <w:rPr>
          <w:bCs/>
          <w:sz w:val="28"/>
          <w:szCs w:val="28"/>
        </w:rPr>
        <w:t>руб.</w:t>
      </w:r>
      <w:r>
        <w:rPr>
          <w:bCs/>
          <w:sz w:val="28"/>
          <w:szCs w:val="28"/>
        </w:rPr>
        <w:t>;</w:t>
      </w:r>
    </w:p>
    <w:p w:rsidR="003B592B" w:rsidRPr="00390BEB" w:rsidRDefault="003B592B" w:rsidP="0007397B">
      <w:pPr>
        <w:jc w:val="both"/>
        <w:rPr>
          <w:bCs/>
          <w:sz w:val="28"/>
          <w:szCs w:val="28"/>
        </w:rPr>
      </w:pPr>
      <w:r w:rsidRPr="00673FA7">
        <w:rPr>
          <w:b/>
          <w:bCs/>
          <w:sz w:val="28"/>
          <w:szCs w:val="28"/>
        </w:rPr>
        <w:t xml:space="preserve">        </w:t>
      </w:r>
      <w:r w:rsidRPr="00673FA7">
        <w:rPr>
          <w:bCs/>
          <w:sz w:val="28"/>
          <w:szCs w:val="28"/>
        </w:rPr>
        <w:t xml:space="preserve">- </w:t>
      </w:r>
      <w:r w:rsidRPr="00A543C8">
        <w:rPr>
          <w:bCs/>
          <w:sz w:val="28"/>
          <w:szCs w:val="28"/>
        </w:rPr>
        <w:t>«прямые» контракты</w:t>
      </w:r>
      <w:r w:rsidRPr="00673FA7">
        <w:rPr>
          <w:b/>
          <w:bCs/>
          <w:sz w:val="28"/>
          <w:szCs w:val="28"/>
        </w:rPr>
        <w:t xml:space="preserve"> </w:t>
      </w:r>
      <w:r w:rsidRPr="00673FA7">
        <w:rPr>
          <w:bCs/>
          <w:sz w:val="28"/>
          <w:szCs w:val="28"/>
        </w:rPr>
        <w:t xml:space="preserve">(до 100,0 тысяч рублей) – </w:t>
      </w:r>
      <w:r>
        <w:rPr>
          <w:bCs/>
          <w:sz w:val="28"/>
          <w:szCs w:val="28"/>
        </w:rPr>
        <w:t>889</w:t>
      </w:r>
      <w:r w:rsidRPr="00673FA7">
        <w:rPr>
          <w:bCs/>
          <w:sz w:val="28"/>
          <w:szCs w:val="28"/>
        </w:rPr>
        <w:t xml:space="preserve"> контрактов  из них:  Минтрудом </w:t>
      </w:r>
      <w:r>
        <w:rPr>
          <w:bCs/>
          <w:sz w:val="28"/>
          <w:szCs w:val="28"/>
        </w:rPr>
        <w:t xml:space="preserve">Пензенской области </w:t>
      </w:r>
      <w:r w:rsidRPr="00673FA7">
        <w:rPr>
          <w:bCs/>
          <w:sz w:val="28"/>
          <w:szCs w:val="28"/>
        </w:rPr>
        <w:t xml:space="preserve">– </w:t>
      </w:r>
      <w:r>
        <w:rPr>
          <w:bCs/>
          <w:sz w:val="28"/>
          <w:szCs w:val="28"/>
        </w:rPr>
        <w:t>48</w:t>
      </w:r>
      <w:r w:rsidRPr="00673FA7">
        <w:rPr>
          <w:bCs/>
          <w:sz w:val="28"/>
          <w:szCs w:val="28"/>
        </w:rPr>
        <w:t xml:space="preserve"> контрактов на сумму  1 </w:t>
      </w:r>
      <w:r>
        <w:rPr>
          <w:bCs/>
          <w:sz w:val="28"/>
          <w:szCs w:val="28"/>
        </w:rPr>
        <w:t>579</w:t>
      </w:r>
      <w:r w:rsidRPr="00673FA7">
        <w:rPr>
          <w:bCs/>
          <w:sz w:val="28"/>
          <w:szCs w:val="28"/>
        </w:rPr>
        <w:t>,</w:t>
      </w:r>
      <w:r>
        <w:rPr>
          <w:bCs/>
          <w:sz w:val="28"/>
          <w:szCs w:val="28"/>
        </w:rPr>
        <w:t>2</w:t>
      </w:r>
      <w:r w:rsidRPr="00673FA7">
        <w:rPr>
          <w:bCs/>
          <w:sz w:val="28"/>
          <w:szCs w:val="28"/>
        </w:rPr>
        <w:t xml:space="preserve"> тыс. руб.</w:t>
      </w:r>
      <w:r w:rsidRPr="000008A2">
        <w:rPr>
          <w:bCs/>
          <w:sz w:val="28"/>
          <w:szCs w:val="28"/>
        </w:rPr>
        <w:t>,</w:t>
      </w:r>
      <w:r w:rsidRPr="00673FA7">
        <w:rPr>
          <w:bCs/>
          <w:sz w:val="28"/>
          <w:szCs w:val="28"/>
        </w:rPr>
        <w:t xml:space="preserve"> подведомственными </w:t>
      </w:r>
      <w:r>
        <w:rPr>
          <w:bCs/>
          <w:sz w:val="28"/>
          <w:szCs w:val="28"/>
        </w:rPr>
        <w:t xml:space="preserve">государственными </w:t>
      </w:r>
      <w:r w:rsidRPr="00673FA7">
        <w:rPr>
          <w:bCs/>
          <w:sz w:val="28"/>
          <w:szCs w:val="28"/>
        </w:rPr>
        <w:t xml:space="preserve">учреждениями заключено </w:t>
      </w:r>
      <w:r>
        <w:rPr>
          <w:bCs/>
          <w:sz w:val="28"/>
          <w:szCs w:val="28"/>
        </w:rPr>
        <w:t>850</w:t>
      </w:r>
      <w:r w:rsidRPr="00673FA7">
        <w:rPr>
          <w:bCs/>
          <w:sz w:val="28"/>
          <w:szCs w:val="28"/>
        </w:rPr>
        <w:t xml:space="preserve"> контрактов на сумму </w:t>
      </w:r>
      <w:r>
        <w:rPr>
          <w:bCs/>
          <w:sz w:val="28"/>
          <w:szCs w:val="28"/>
        </w:rPr>
        <w:t xml:space="preserve"> </w:t>
      </w:r>
      <w:r w:rsidRPr="00673FA7">
        <w:rPr>
          <w:bCs/>
          <w:sz w:val="28"/>
          <w:szCs w:val="28"/>
        </w:rPr>
        <w:t>1</w:t>
      </w:r>
      <w:r>
        <w:rPr>
          <w:bCs/>
          <w:sz w:val="28"/>
          <w:szCs w:val="28"/>
        </w:rPr>
        <w:t>5</w:t>
      </w:r>
      <w:r w:rsidRPr="00673FA7">
        <w:rPr>
          <w:bCs/>
          <w:sz w:val="28"/>
          <w:szCs w:val="28"/>
        </w:rPr>
        <w:t xml:space="preserve"> </w:t>
      </w:r>
      <w:r>
        <w:rPr>
          <w:bCs/>
          <w:sz w:val="28"/>
          <w:szCs w:val="28"/>
        </w:rPr>
        <w:t>932</w:t>
      </w:r>
      <w:r w:rsidRPr="00673FA7">
        <w:rPr>
          <w:bCs/>
          <w:sz w:val="28"/>
          <w:szCs w:val="28"/>
        </w:rPr>
        <w:t xml:space="preserve"> тыс.</w:t>
      </w:r>
      <w:r>
        <w:rPr>
          <w:bCs/>
          <w:sz w:val="28"/>
          <w:szCs w:val="28"/>
        </w:rPr>
        <w:t xml:space="preserve"> </w:t>
      </w:r>
      <w:r w:rsidRPr="00673FA7">
        <w:rPr>
          <w:bCs/>
          <w:sz w:val="28"/>
          <w:szCs w:val="28"/>
        </w:rPr>
        <w:t>руб.</w:t>
      </w:r>
    </w:p>
    <w:p w:rsidR="003B592B" w:rsidRPr="00F862E8" w:rsidRDefault="003B592B" w:rsidP="00854EF5">
      <w:pPr>
        <w:jc w:val="both"/>
        <w:rPr>
          <w:bCs/>
          <w:sz w:val="28"/>
          <w:szCs w:val="28"/>
        </w:rPr>
      </w:pPr>
    </w:p>
    <w:p w:rsidR="003B592B" w:rsidRDefault="003B592B" w:rsidP="00AF6A6E">
      <w:pPr>
        <w:jc w:val="both"/>
        <w:rPr>
          <w:b/>
          <w:bCs/>
          <w:sz w:val="28"/>
          <w:szCs w:val="28"/>
        </w:rPr>
      </w:pPr>
      <w:r w:rsidRPr="00DC259D">
        <w:rPr>
          <w:bCs/>
          <w:sz w:val="28"/>
          <w:szCs w:val="28"/>
        </w:rPr>
        <w:t xml:space="preserve">       </w:t>
      </w:r>
      <w:r w:rsidRPr="00DC259D">
        <w:rPr>
          <w:b/>
          <w:bCs/>
          <w:sz w:val="28"/>
          <w:szCs w:val="28"/>
        </w:rPr>
        <w:t xml:space="preserve"> </w:t>
      </w:r>
      <w:r w:rsidRPr="00DC259D">
        <w:rPr>
          <w:b/>
          <w:bCs/>
          <w:sz w:val="28"/>
          <w:szCs w:val="28"/>
        </w:rPr>
        <w:tab/>
      </w:r>
      <w:r w:rsidRPr="00DC259D">
        <w:rPr>
          <w:b/>
          <w:bCs/>
          <w:sz w:val="28"/>
          <w:szCs w:val="28"/>
        </w:rPr>
        <w:tab/>
      </w:r>
    </w:p>
    <w:p w:rsidR="003B592B" w:rsidRPr="004A183D" w:rsidRDefault="003B592B" w:rsidP="00BA3F9B">
      <w:pPr>
        <w:shd w:val="clear" w:color="auto" w:fill="FFFFFF"/>
        <w:ind w:firstLine="619"/>
        <w:jc w:val="both"/>
        <w:rPr>
          <w:sz w:val="28"/>
          <w:szCs w:val="28"/>
        </w:rPr>
      </w:pPr>
      <w:r w:rsidRPr="0077378B">
        <w:rPr>
          <w:sz w:val="28"/>
          <w:szCs w:val="28"/>
        </w:rPr>
        <w:t>В 201</w:t>
      </w:r>
      <w:r>
        <w:rPr>
          <w:sz w:val="28"/>
          <w:szCs w:val="28"/>
        </w:rPr>
        <w:t>8</w:t>
      </w:r>
      <w:r w:rsidRPr="0077378B">
        <w:rPr>
          <w:sz w:val="28"/>
          <w:szCs w:val="28"/>
        </w:rPr>
        <w:t xml:space="preserve"> году Министерство труда, социальной защиты и демографии Пензенской области и подведомственные учреждения осуществляли ведение бух</w:t>
      </w:r>
      <w:r w:rsidRPr="0077378B">
        <w:rPr>
          <w:sz w:val="28"/>
          <w:szCs w:val="28"/>
        </w:rPr>
        <w:softHyphen/>
        <w:t>галтерского учета с применением программно-технического комплекса "КАТАРСИС", ПО "Парус-бюджет", ПО "Парус-свод", ПО "Свод - Смарт", ПО "СУФД", ПО "КРИСТА", ПО «АЦК-Финансы», ПО «АЦК - Планирование».</w:t>
      </w:r>
    </w:p>
    <w:p w:rsidR="003B592B" w:rsidRPr="00201DAD" w:rsidRDefault="003B592B" w:rsidP="006817C4">
      <w:pPr>
        <w:pStyle w:val="Style5"/>
        <w:widowControl/>
        <w:spacing w:before="197" w:line="240" w:lineRule="auto"/>
        <w:rPr>
          <w:rStyle w:val="FontStyle61"/>
          <w:sz w:val="28"/>
          <w:szCs w:val="28"/>
        </w:rPr>
      </w:pPr>
      <w:r w:rsidRPr="007333E2">
        <w:rPr>
          <w:rStyle w:val="FontStyle61"/>
          <w:sz w:val="28"/>
          <w:szCs w:val="28"/>
        </w:rPr>
        <w:t xml:space="preserve">      </w:t>
      </w:r>
    </w:p>
    <w:p w:rsidR="003B592B" w:rsidRPr="00201DAD" w:rsidRDefault="003B592B" w:rsidP="00BA3F9B">
      <w:pPr>
        <w:pStyle w:val="Style5"/>
        <w:widowControl/>
        <w:spacing w:before="197" w:line="240" w:lineRule="auto"/>
        <w:rPr>
          <w:rStyle w:val="FontStyle61"/>
          <w:sz w:val="28"/>
          <w:szCs w:val="28"/>
        </w:rPr>
      </w:pPr>
    </w:p>
    <w:p w:rsidR="003B592B" w:rsidRDefault="003B592B" w:rsidP="0051464E">
      <w:pPr>
        <w:spacing w:line="360" w:lineRule="auto"/>
        <w:jc w:val="both"/>
        <w:rPr>
          <w:sz w:val="28"/>
          <w:szCs w:val="28"/>
        </w:rPr>
      </w:pPr>
      <w:r w:rsidRPr="00281AFE">
        <w:rPr>
          <w:sz w:val="28"/>
          <w:szCs w:val="28"/>
        </w:rPr>
        <w:t xml:space="preserve">Министр                                             </w:t>
      </w:r>
      <w:r w:rsidRPr="00281AFE">
        <w:rPr>
          <w:sz w:val="28"/>
          <w:szCs w:val="28"/>
        </w:rPr>
        <w:tab/>
      </w:r>
      <w:r w:rsidRPr="00281AFE">
        <w:rPr>
          <w:sz w:val="28"/>
          <w:szCs w:val="28"/>
        </w:rPr>
        <w:tab/>
        <w:t xml:space="preserve">       </w:t>
      </w:r>
      <w:r>
        <w:rPr>
          <w:sz w:val="28"/>
          <w:szCs w:val="28"/>
        </w:rPr>
        <w:t xml:space="preserve">          </w:t>
      </w:r>
      <w:r w:rsidRPr="00281AFE">
        <w:rPr>
          <w:sz w:val="28"/>
          <w:szCs w:val="28"/>
        </w:rPr>
        <w:t xml:space="preserve">                 </w:t>
      </w:r>
      <w:r>
        <w:rPr>
          <w:sz w:val="28"/>
          <w:szCs w:val="28"/>
        </w:rPr>
        <w:t xml:space="preserve"> </w:t>
      </w:r>
      <w:r w:rsidRPr="00281AFE">
        <w:rPr>
          <w:sz w:val="28"/>
          <w:szCs w:val="28"/>
        </w:rPr>
        <w:t xml:space="preserve">     </w:t>
      </w:r>
      <w:r>
        <w:rPr>
          <w:sz w:val="28"/>
          <w:szCs w:val="28"/>
        </w:rPr>
        <w:t xml:space="preserve"> </w:t>
      </w:r>
      <w:r w:rsidRPr="00281AFE">
        <w:rPr>
          <w:sz w:val="28"/>
          <w:szCs w:val="28"/>
        </w:rPr>
        <w:t xml:space="preserve">   Е.А.</w:t>
      </w:r>
      <w:r>
        <w:rPr>
          <w:sz w:val="28"/>
          <w:szCs w:val="28"/>
        </w:rPr>
        <w:t>Трошин</w:t>
      </w:r>
      <w:r w:rsidRPr="00281AFE">
        <w:rPr>
          <w:sz w:val="28"/>
          <w:szCs w:val="28"/>
        </w:rPr>
        <w:t xml:space="preserve">     </w:t>
      </w:r>
    </w:p>
    <w:p w:rsidR="003B592B" w:rsidRPr="00036144" w:rsidRDefault="003B592B" w:rsidP="0051464E">
      <w:pPr>
        <w:spacing w:line="360" w:lineRule="auto"/>
        <w:jc w:val="both"/>
        <w:rPr>
          <w:sz w:val="28"/>
          <w:szCs w:val="28"/>
        </w:rPr>
      </w:pPr>
      <w:r w:rsidRPr="00281AFE">
        <w:rPr>
          <w:sz w:val="28"/>
          <w:szCs w:val="28"/>
        </w:rPr>
        <w:t xml:space="preserve">Главный   бухгалтер                         </w:t>
      </w:r>
      <w:r>
        <w:rPr>
          <w:sz w:val="28"/>
          <w:szCs w:val="28"/>
        </w:rPr>
        <w:t xml:space="preserve">           </w:t>
      </w:r>
      <w:r w:rsidRPr="00281AFE">
        <w:rPr>
          <w:sz w:val="28"/>
          <w:szCs w:val="28"/>
        </w:rPr>
        <w:t xml:space="preserve">                                </w:t>
      </w:r>
      <w:r w:rsidRPr="00281AFE">
        <w:rPr>
          <w:sz w:val="28"/>
          <w:szCs w:val="28"/>
        </w:rPr>
        <w:tab/>
        <w:t xml:space="preserve">   О.П. Ленская</w:t>
      </w:r>
    </w:p>
    <w:sectPr w:rsidR="003B592B" w:rsidRPr="00036144" w:rsidSect="000061D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AC8E1D0"/>
    <w:lvl w:ilvl="0">
      <w:numFmt w:val="bullet"/>
      <w:lvlText w:val="*"/>
      <w:lvlJc w:val="left"/>
    </w:lvl>
  </w:abstractNum>
  <w:abstractNum w:abstractNumId="1">
    <w:nsid w:val="01153652"/>
    <w:multiLevelType w:val="hybridMultilevel"/>
    <w:tmpl w:val="31B442FE"/>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B2B22A8"/>
    <w:multiLevelType w:val="hybridMultilevel"/>
    <w:tmpl w:val="5B7E83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D1859B9"/>
    <w:multiLevelType w:val="hybridMultilevel"/>
    <w:tmpl w:val="1002742A"/>
    <w:lvl w:ilvl="0" w:tplc="D8C0F14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6E96FCC"/>
    <w:multiLevelType w:val="hybridMultilevel"/>
    <w:tmpl w:val="86B0A63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C81268"/>
    <w:multiLevelType w:val="hybridMultilevel"/>
    <w:tmpl w:val="0B40D8FA"/>
    <w:lvl w:ilvl="0" w:tplc="5CCC6DE2">
      <w:start w:val="19"/>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2A0450D"/>
    <w:multiLevelType w:val="hybridMultilevel"/>
    <w:tmpl w:val="8782E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E2F2E22"/>
    <w:multiLevelType w:val="hybridMultilevel"/>
    <w:tmpl w:val="F0A2F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AE1A7A"/>
    <w:multiLevelType w:val="hybridMultilevel"/>
    <w:tmpl w:val="DE9E07AA"/>
    <w:lvl w:ilvl="0" w:tplc="B8C858BE">
      <w:start w:val="2"/>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9">
    <w:nsid w:val="54592856"/>
    <w:multiLevelType w:val="hybridMultilevel"/>
    <w:tmpl w:val="18C804EA"/>
    <w:lvl w:ilvl="0" w:tplc="C2ACF162">
      <w:start w:val="4"/>
      <w:numFmt w:val="decimal"/>
      <w:lvlText w:val="%1."/>
      <w:lvlJc w:val="left"/>
      <w:pPr>
        <w:tabs>
          <w:tab w:val="num" w:pos="360"/>
        </w:tabs>
        <w:ind w:left="360" w:hanging="360"/>
      </w:pPr>
      <w:rPr>
        <w:rFonts w:cs="Times New Roman" w:hint="default"/>
        <w:color w:val="auto"/>
        <w:sz w:val="28"/>
        <w:szCs w:val="28"/>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nsid w:val="5F621065"/>
    <w:multiLevelType w:val="hybridMultilevel"/>
    <w:tmpl w:val="3F52B568"/>
    <w:lvl w:ilvl="0" w:tplc="04190001">
      <w:start w:val="1"/>
      <w:numFmt w:val="bullet"/>
      <w:lvlText w:val=""/>
      <w:lvlJc w:val="left"/>
      <w:pPr>
        <w:tabs>
          <w:tab w:val="num" w:pos="2856"/>
        </w:tabs>
        <w:ind w:left="2856" w:hanging="360"/>
      </w:pPr>
      <w:rPr>
        <w:rFonts w:ascii="Symbol" w:hAnsi="Symbol" w:hint="default"/>
      </w:rPr>
    </w:lvl>
    <w:lvl w:ilvl="1" w:tplc="04190003" w:tentative="1">
      <w:start w:val="1"/>
      <w:numFmt w:val="bullet"/>
      <w:lvlText w:val="o"/>
      <w:lvlJc w:val="left"/>
      <w:pPr>
        <w:tabs>
          <w:tab w:val="num" w:pos="3576"/>
        </w:tabs>
        <w:ind w:left="3576" w:hanging="360"/>
      </w:pPr>
      <w:rPr>
        <w:rFonts w:ascii="Courier New" w:hAnsi="Courier New" w:hint="default"/>
      </w:rPr>
    </w:lvl>
    <w:lvl w:ilvl="2" w:tplc="04190005" w:tentative="1">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11">
    <w:nsid w:val="635F708B"/>
    <w:multiLevelType w:val="hybridMultilevel"/>
    <w:tmpl w:val="7CF6832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6F8F2239"/>
    <w:multiLevelType w:val="hybridMultilevel"/>
    <w:tmpl w:val="9A2AE5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1F46433"/>
    <w:multiLevelType w:val="hybridMultilevel"/>
    <w:tmpl w:val="7878F1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554757D"/>
    <w:multiLevelType w:val="hybridMultilevel"/>
    <w:tmpl w:val="7B0614E4"/>
    <w:lvl w:ilvl="0" w:tplc="0419000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
  </w:num>
  <w:num w:numId="4">
    <w:abstractNumId w:val="10"/>
  </w:num>
  <w:num w:numId="5">
    <w:abstractNumId w:val="3"/>
  </w:num>
  <w:num w:numId="6">
    <w:abstractNumId w:val="7"/>
  </w:num>
  <w:num w:numId="7">
    <w:abstractNumId w:val="12"/>
  </w:num>
  <w:num w:numId="8">
    <w:abstractNumId w:val="6"/>
  </w:num>
  <w:num w:numId="9">
    <w:abstractNumId w:val="0"/>
    <w:lvlOverride w:ilvl="0">
      <w:lvl w:ilvl="0">
        <w:numFmt w:val="bullet"/>
        <w:lvlText w:val="-"/>
        <w:legacy w:legacy="1" w:legacySpace="0" w:legacyIndent="164"/>
        <w:lvlJc w:val="left"/>
        <w:rPr>
          <w:rFonts w:ascii="Times New Roman" w:hAnsi="Times New Roman" w:hint="default"/>
        </w:rPr>
      </w:lvl>
    </w:lvlOverride>
  </w:num>
  <w:num w:numId="10">
    <w:abstractNumId w:val="2"/>
  </w:num>
  <w:num w:numId="11">
    <w:abstractNumId w:val="11"/>
  </w:num>
  <w:num w:numId="12">
    <w:abstractNumId w:val="14"/>
  </w:num>
  <w:num w:numId="13">
    <w:abstractNumId w:val="5"/>
  </w:num>
  <w:num w:numId="14">
    <w:abstractNumId w:val="8"/>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stylePaneFormatFilter w:val="3F01"/>
  <w:defaultTabStop w:val="708"/>
  <w:hyphenationZone w:val="357"/>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4105"/>
    <w:rsid w:val="00000655"/>
    <w:rsid w:val="000008A2"/>
    <w:rsid w:val="000016C7"/>
    <w:rsid w:val="00002C0A"/>
    <w:rsid w:val="0000394F"/>
    <w:rsid w:val="000044EC"/>
    <w:rsid w:val="00005B9D"/>
    <w:rsid w:val="0000604C"/>
    <w:rsid w:val="000061DA"/>
    <w:rsid w:val="0000687B"/>
    <w:rsid w:val="000074F6"/>
    <w:rsid w:val="000109F8"/>
    <w:rsid w:val="0001182A"/>
    <w:rsid w:val="00012D1C"/>
    <w:rsid w:val="00014061"/>
    <w:rsid w:val="00020376"/>
    <w:rsid w:val="00020698"/>
    <w:rsid w:val="0002149E"/>
    <w:rsid w:val="00021FD7"/>
    <w:rsid w:val="00023AC7"/>
    <w:rsid w:val="00025835"/>
    <w:rsid w:val="000264B1"/>
    <w:rsid w:val="00027366"/>
    <w:rsid w:val="00030444"/>
    <w:rsid w:val="0003054B"/>
    <w:rsid w:val="00032CF2"/>
    <w:rsid w:val="00032D6D"/>
    <w:rsid w:val="00032DFE"/>
    <w:rsid w:val="0003413B"/>
    <w:rsid w:val="00036144"/>
    <w:rsid w:val="00037BA5"/>
    <w:rsid w:val="00044267"/>
    <w:rsid w:val="00044D2B"/>
    <w:rsid w:val="000454FF"/>
    <w:rsid w:val="00052FC6"/>
    <w:rsid w:val="0005329E"/>
    <w:rsid w:val="000535B4"/>
    <w:rsid w:val="00055E94"/>
    <w:rsid w:val="00056616"/>
    <w:rsid w:val="00056945"/>
    <w:rsid w:val="00061242"/>
    <w:rsid w:val="000619DE"/>
    <w:rsid w:val="0006226F"/>
    <w:rsid w:val="00064F74"/>
    <w:rsid w:val="00065B71"/>
    <w:rsid w:val="00065D96"/>
    <w:rsid w:val="000723BB"/>
    <w:rsid w:val="00072BE4"/>
    <w:rsid w:val="0007397B"/>
    <w:rsid w:val="00074442"/>
    <w:rsid w:val="000759B8"/>
    <w:rsid w:val="00076388"/>
    <w:rsid w:val="00076682"/>
    <w:rsid w:val="00076928"/>
    <w:rsid w:val="00077CC9"/>
    <w:rsid w:val="000812F5"/>
    <w:rsid w:val="000814DA"/>
    <w:rsid w:val="00081A24"/>
    <w:rsid w:val="00081A74"/>
    <w:rsid w:val="000827C2"/>
    <w:rsid w:val="00082B81"/>
    <w:rsid w:val="00082DA3"/>
    <w:rsid w:val="0008338D"/>
    <w:rsid w:val="000847BF"/>
    <w:rsid w:val="000848E2"/>
    <w:rsid w:val="0008575B"/>
    <w:rsid w:val="00085904"/>
    <w:rsid w:val="00087954"/>
    <w:rsid w:val="00090907"/>
    <w:rsid w:val="00090B04"/>
    <w:rsid w:val="00090B22"/>
    <w:rsid w:val="00090D94"/>
    <w:rsid w:val="00091725"/>
    <w:rsid w:val="00093BE2"/>
    <w:rsid w:val="00093CE1"/>
    <w:rsid w:val="000947C1"/>
    <w:rsid w:val="000950C6"/>
    <w:rsid w:val="0009670C"/>
    <w:rsid w:val="000970AF"/>
    <w:rsid w:val="000975C8"/>
    <w:rsid w:val="00097A77"/>
    <w:rsid w:val="00097FC5"/>
    <w:rsid w:val="000A0472"/>
    <w:rsid w:val="000A2398"/>
    <w:rsid w:val="000A27E2"/>
    <w:rsid w:val="000A2814"/>
    <w:rsid w:val="000A2C21"/>
    <w:rsid w:val="000A4E96"/>
    <w:rsid w:val="000A4F7E"/>
    <w:rsid w:val="000A5337"/>
    <w:rsid w:val="000A64A2"/>
    <w:rsid w:val="000A7184"/>
    <w:rsid w:val="000B0593"/>
    <w:rsid w:val="000B0D02"/>
    <w:rsid w:val="000B18A6"/>
    <w:rsid w:val="000B18E3"/>
    <w:rsid w:val="000B240E"/>
    <w:rsid w:val="000B295D"/>
    <w:rsid w:val="000B4DC1"/>
    <w:rsid w:val="000B5E0A"/>
    <w:rsid w:val="000B6FC5"/>
    <w:rsid w:val="000B7FB2"/>
    <w:rsid w:val="000C0DF7"/>
    <w:rsid w:val="000C1D68"/>
    <w:rsid w:val="000C203B"/>
    <w:rsid w:val="000C3991"/>
    <w:rsid w:val="000C3E7C"/>
    <w:rsid w:val="000C4354"/>
    <w:rsid w:val="000C5C4A"/>
    <w:rsid w:val="000C5FC9"/>
    <w:rsid w:val="000C68FB"/>
    <w:rsid w:val="000D0811"/>
    <w:rsid w:val="000D1969"/>
    <w:rsid w:val="000D464A"/>
    <w:rsid w:val="000D680B"/>
    <w:rsid w:val="000E14D3"/>
    <w:rsid w:val="000E46C9"/>
    <w:rsid w:val="000E536E"/>
    <w:rsid w:val="000E63CF"/>
    <w:rsid w:val="000E69C4"/>
    <w:rsid w:val="000E79B3"/>
    <w:rsid w:val="000E7C83"/>
    <w:rsid w:val="000F384B"/>
    <w:rsid w:val="000F52BF"/>
    <w:rsid w:val="000F5EED"/>
    <w:rsid w:val="000F66D7"/>
    <w:rsid w:val="000F7532"/>
    <w:rsid w:val="000F758B"/>
    <w:rsid w:val="000F7832"/>
    <w:rsid w:val="001011C7"/>
    <w:rsid w:val="0010225B"/>
    <w:rsid w:val="001028A8"/>
    <w:rsid w:val="001052E2"/>
    <w:rsid w:val="0010718C"/>
    <w:rsid w:val="00107668"/>
    <w:rsid w:val="00107861"/>
    <w:rsid w:val="001107E1"/>
    <w:rsid w:val="00110A53"/>
    <w:rsid w:val="00110F7E"/>
    <w:rsid w:val="001110D1"/>
    <w:rsid w:val="001118E1"/>
    <w:rsid w:val="00112164"/>
    <w:rsid w:val="001135D9"/>
    <w:rsid w:val="00114130"/>
    <w:rsid w:val="00115466"/>
    <w:rsid w:val="00116052"/>
    <w:rsid w:val="0011729A"/>
    <w:rsid w:val="00117491"/>
    <w:rsid w:val="00117966"/>
    <w:rsid w:val="00121328"/>
    <w:rsid w:val="00124345"/>
    <w:rsid w:val="00125365"/>
    <w:rsid w:val="0012617A"/>
    <w:rsid w:val="0012754C"/>
    <w:rsid w:val="00130290"/>
    <w:rsid w:val="00131AEB"/>
    <w:rsid w:val="0013449D"/>
    <w:rsid w:val="00135BFD"/>
    <w:rsid w:val="00136BC6"/>
    <w:rsid w:val="00137635"/>
    <w:rsid w:val="001378E1"/>
    <w:rsid w:val="00137E7B"/>
    <w:rsid w:val="001418C6"/>
    <w:rsid w:val="001418C7"/>
    <w:rsid w:val="0014460B"/>
    <w:rsid w:val="00144C87"/>
    <w:rsid w:val="001518D4"/>
    <w:rsid w:val="00153EF5"/>
    <w:rsid w:val="001557C0"/>
    <w:rsid w:val="00156BDA"/>
    <w:rsid w:val="001601CB"/>
    <w:rsid w:val="00160351"/>
    <w:rsid w:val="0016140D"/>
    <w:rsid w:val="00161F8B"/>
    <w:rsid w:val="001627F0"/>
    <w:rsid w:val="00162A2F"/>
    <w:rsid w:val="00162DB2"/>
    <w:rsid w:val="00162DD4"/>
    <w:rsid w:val="0016339B"/>
    <w:rsid w:val="00163C22"/>
    <w:rsid w:val="001640E2"/>
    <w:rsid w:val="00164696"/>
    <w:rsid w:val="00166B27"/>
    <w:rsid w:val="001730D5"/>
    <w:rsid w:val="001769DE"/>
    <w:rsid w:val="001805E3"/>
    <w:rsid w:val="00180A22"/>
    <w:rsid w:val="00180ACF"/>
    <w:rsid w:val="00181453"/>
    <w:rsid w:val="00181568"/>
    <w:rsid w:val="00181646"/>
    <w:rsid w:val="001818ED"/>
    <w:rsid w:val="0018301A"/>
    <w:rsid w:val="00185786"/>
    <w:rsid w:val="00190490"/>
    <w:rsid w:val="00190D9E"/>
    <w:rsid w:val="00191CB4"/>
    <w:rsid w:val="001926A9"/>
    <w:rsid w:val="001928E4"/>
    <w:rsid w:val="00195FBB"/>
    <w:rsid w:val="001960F2"/>
    <w:rsid w:val="001963F6"/>
    <w:rsid w:val="00196763"/>
    <w:rsid w:val="001A1D2B"/>
    <w:rsid w:val="001A2EE0"/>
    <w:rsid w:val="001A34ED"/>
    <w:rsid w:val="001A37FB"/>
    <w:rsid w:val="001A3E45"/>
    <w:rsid w:val="001A4BC5"/>
    <w:rsid w:val="001A4C46"/>
    <w:rsid w:val="001A637D"/>
    <w:rsid w:val="001A74F9"/>
    <w:rsid w:val="001B0A21"/>
    <w:rsid w:val="001B136E"/>
    <w:rsid w:val="001B1444"/>
    <w:rsid w:val="001B2038"/>
    <w:rsid w:val="001B29CA"/>
    <w:rsid w:val="001B4B39"/>
    <w:rsid w:val="001B528D"/>
    <w:rsid w:val="001B5A70"/>
    <w:rsid w:val="001B6196"/>
    <w:rsid w:val="001C1655"/>
    <w:rsid w:val="001C199D"/>
    <w:rsid w:val="001C20CF"/>
    <w:rsid w:val="001C38B2"/>
    <w:rsid w:val="001C3939"/>
    <w:rsid w:val="001C3B54"/>
    <w:rsid w:val="001C74D3"/>
    <w:rsid w:val="001C7E96"/>
    <w:rsid w:val="001D0FEB"/>
    <w:rsid w:val="001D143D"/>
    <w:rsid w:val="001D17FF"/>
    <w:rsid w:val="001D28F6"/>
    <w:rsid w:val="001D2920"/>
    <w:rsid w:val="001D5073"/>
    <w:rsid w:val="001D62C8"/>
    <w:rsid w:val="001D65D6"/>
    <w:rsid w:val="001D667B"/>
    <w:rsid w:val="001E0E14"/>
    <w:rsid w:val="001E0F6F"/>
    <w:rsid w:val="001E5411"/>
    <w:rsid w:val="001E559F"/>
    <w:rsid w:val="001F1098"/>
    <w:rsid w:val="001F1220"/>
    <w:rsid w:val="001F148A"/>
    <w:rsid w:val="001F3B26"/>
    <w:rsid w:val="001F5BB6"/>
    <w:rsid w:val="001F6240"/>
    <w:rsid w:val="001F7ED8"/>
    <w:rsid w:val="00201DAD"/>
    <w:rsid w:val="00203776"/>
    <w:rsid w:val="002057BE"/>
    <w:rsid w:val="0020597C"/>
    <w:rsid w:val="00206211"/>
    <w:rsid w:val="002124B7"/>
    <w:rsid w:val="00212DD1"/>
    <w:rsid w:val="00212EF9"/>
    <w:rsid w:val="002138C8"/>
    <w:rsid w:val="00213BA5"/>
    <w:rsid w:val="00214583"/>
    <w:rsid w:val="002151E7"/>
    <w:rsid w:val="00216B2D"/>
    <w:rsid w:val="002179B5"/>
    <w:rsid w:val="0022033E"/>
    <w:rsid w:val="00222765"/>
    <w:rsid w:val="002248D9"/>
    <w:rsid w:val="0022645E"/>
    <w:rsid w:val="00227993"/>
    <w:rsid w:val="00230DB4"/>
    <w:rsid w:val="00231070"/>
    <w:rsid w:val="0023141E"/>
    <w:rsid w:val="00235EB0"/>
    <w:rsid w:val="00237937"/>
    <w:rsid w:val="002457A9"/>
    <w:rsid w:val="002459AE"/>
    <w:rsid w:val="00246304"/>
    <w:rsid w:val="00246868"/>
    <w:rsid w:val="00247A25"/>
    <w:rsid w:val="00247C30"/>
    <w:rsid w:val="002508F1"/>
    <w:rsid w:val="00250FA5"/>
    <w:rsid w:val="00252C11"/>
    <w:rsid w:val="0025305B"/>
    <w:rsid w:val="00256721"/>
    <w:rsid w:val="00256CC8"/>
    <w:rsid w:val="00256D80"/>
    <w:rsid w:val="002573AB"/>
    <w:rsid w:val="00257977"/>
    <w:rsid w:val="00261F81"/>
    <w:rsid w:val="00262B89"/>
    <w:rsid w:val="00263935"/>
    <w:rsid w:val="00265200"/>
    <w:rsid w:val="00266C2B"/>
    <w:rsid w:val="00267EF9"/>
    <w:rsid w:val="00273A41"/>
    <w:rsid w:val="00273DCE"/>
    <w:rsid w:val="00274E75"/>
    <w:rsid w:val="0027573D"/>
    <w:rsid w:val="00277717"/>
    <w:rsid w:val="002779F8"/>
    <w:rsid w:val="00277F9C"/>
    <w:rsid w:val="002808BC"/>
    <w:rsid w:val="00280A62"/>
    <w:rsid w:val="002819E1"/>
    <w:rsid w:val="00281A9F"/>
    <w:rsid w:val="00281AFE"/>
    <w:rsid w:val="00281FE2"/>
    <w:rsid w:val="0028234C"/>
    <w:rsid w:val="00284238"/>
    <w:rsid w:val="00284678"/>
    <w:rsid w:val="00284C9F"/>
    <w:rsid w:val="00284EEF"/>
    <w:rsid w:val="0028602E"/>
    <w:rsid w:val="0028742F"/>
    <w:rsid w:val="0029033B"/>
    <w:rsid w:val="00290450"/>
    <w:rsid w:val="002914B9"/>
    <w:rsid w:val="00293734"/>
    <w:rsid w:val="0029404D"/>
    <w:rsid w:val="002956C6"/>
    <w:rsid w:val="00296696"/>
    <w:rsid w:val="00297728"/>
    <w:rsid w:val="002A0177"/>
    <w:rsid w:val="002A1C86"/>
    <w:rsid w:val="002A218A"/>
    <w:rsid w:val="002A4839"/>
    <w:rsid w:val="002A51D9"/>
    <w:rsid w:val="002A5DF7"/>
    <w:rsid w:val="002A6E27"/>
    <w:rsid w:val="002A73C5"/>
    <w:rsid w:val="002A7726"/>
    <w:rsid w:val="002B1A2B"/>
    <w:rsid w:val="002B2653"/>
    <w:rsid w:val="002B2F7E"/>
    <w:rsid w:val="002B4457"/>
    <w:rsid w:val="002B533F"/>
    <w:rsid w:val="002B5907"/>
    <w:rsid w:val="002B5D9A"/>
    <w:rsid w:val="002B5F8B"/>
    <w:rsid w:val="002B61D4"/>
    <w:rsid w:val="002B67E3"/>
    <w:rsid w:val="002B728A"/>
    <w:rsid w:val="002B732B"/>
    <w:rsid w:val="002B7470"/>
    <w:rsid w:val="002B7AAC"/>
    <w:rsid w:val="002C179D"/>
    <w:rsid w:val="002C2D58"/>
    <w:rsid w:val="002C5A6D"/>
    <w:rsid w:val="002C7A00"/>
    <w:rsid w:val="002D0C4C"/>
    <w:rsid w:val="002D42A9"/>
    <w:rsid w:val="002D444B"/>
    <w:rsid w:val="002D5400"/>
    <w:rsid w:val="002D776B"/>
    <w:rsid w:val="002E028A"/>
    <w:rsid w:val="002E1693"/>
    <w:rsid w:val="002E368F"/>
    <w:rsid w:val="002E36B1"/>
    <w:rsid w:val="002E3D68"/>
    <w:rsid w:val="002E5422"/>
    <w:rsid w:val="002E60BC"/>
    <w:rsid w:val="002F244C"/>
    <w:rsid w:val="002F4E7D"/>
    <w:rsid w:val="002F542B"/>
    <w:rsid w:val="002F5A59"/>
    <w:rsid w:val="002F5C38"/>
    <w:rsid w:val="002F6DD1"/>
    <w:rsid w:val="002F78E2"/>
    <w:rsid w:val="00300217"/>
    <w:rsid w:val="00302577"/>
    <w:rsid w:val="00302861"/>
    <w:rsid w:val="00304A7C"/>
    <w:rsid w:val="003074C3"/>
    <w:rsid w:val="003123B2"/>
    <w:rsid w:val="003125E3"/>
    <w:rsid w:val="00312A0D"/>
    <w:rsid w:val="00315DEF"/>
    <w:rsid w:val="00316C9D"/>
    <w:rsid w:val="00317F73"/>
    <w:rsid w:val="00322966"/>
    <w:rsid w:val="00322C7F"/>
    <w:rsid w:val="00322F92"/>
    <w:rsid w:val="003242EF"/>
    <w:rsid w:val="00326EF6"/>
    <w:rsid w:val="00326F51"/>
    <w:rsid w:val="0032750B"/>
    <w:rsid w:val="00330143"/>
    <w:rsid w:val="00330FC3"/>
    <w:rsid w:val="003316FE"/>
    <w:rsid w:val="003327EF"/>
    <w:rsid w:val="00332E72"/>
    <w:rsid w:val="00334F5F"/>
    <w:rsid w:val="00336F9F"/>
    <w:rsid w:val="00337E78"/>
    <w:rsid w:val="003404DC"/>
    <w:rsid w:val="00340F79"/>
    <w:rsid w:val="003412C1"/>
    <w:rsid w:val="00341631"/>
    <w:rsid w:val="00342528"/>
    <w:rsid w:val="00343455"/>
    <w:rsid w:val="003441D7"/>
    <w:rsid w:val="0034488C"/>
    <w:rsid w:val="00345718"/>
    <w:rsid w:val="0034624A"/>
    <w:rsid w:val="00346762"/>
    <w:rsid w:val="00347827"/>
    <w:rsid w:val="00350392"/>
    <w:rsid w:val="00350480"/>
    <w:rsid w:val="0035055B"/>
    <w:rsid w:val="003519F7"/>
    <w:rsid w:val="003524B6"/>
    <w:rsid w:val="0035330F"/>
    <w:rsid w:val="00353311"/>
    <w:rsid w:val="00353DBA"/>
    <w:rsid w:val="003543E8"/>
    <w:rsid w:val="00354798"/>
    <w:rsid w:val="003557F6"/>
    <w:rsid w:val="003559C2"/>
    <w:rsid w:val="00355F9D"/>
    <w:rsid w:val="003571F3"/>
    <w:rsid w:val="003572DB"/>
    <w:rsid w:val="00357D00"/>
    <w:rsid w:val="00357E78"/>
    <w:rsid w:val="003617C0"/>
    <w:rsid w:val="00361B85"/>
    <w:rsid w:val="003634AE"/>
    <w:rsid w:val="00365082"/>
    <w:rsid w:val="00365775"/>
    <w:rsid w:val="00372307"/>
    <w:rsid w:val="003731F4"/>
    <w:rsid w:val="003746A4"/>
    <w:rsid w:val="003751DA"/>
    <w:rsid w:val="0037573F"/>
    <w:rsid w:val="003769E7"/>
    <w:rsid w:val="00381A7E"/>
    <w:rsid w:val="003827B8"/>
    <w:rsid w:val="00382F78"/>
    <w:rsid w:val="00383C2B"/>
    <w:rsid w:val="00384AE5"/>
    <w:rsid w:val="00384B4F"/>
    <w:rsid w:val="0038512F"/>
    <w:rsid w:val="00386973"/>
    <w:rsid w:val="003872C9"/>
    <w:rsid w:val="003875B7"/>
    <w:rsid w:val="003876EB"/>
    <w:rsid w:val="00390BEB"/>
    <w:rsid w:val="00396204"/>
    <w:rsid w:val="003A0C72"/>
    <w:rsid w:val="003A2001"/>
    <w:rsid w:val="003A45E4"/>
    <w:rsid w:val="003B03BA"/>
    <w:rsid w:val="003B07CB"/>
    <w:rsid w:val="003B1359"/>
    <w:rsid w:val="003B3055"/>
    <w:rsid w:val="003B592B"/>
    <w:rsid w:val="003B5B66"/>
    <w:rsid w:val="003B5BBF"/>
    <w:rsid w:val="003C06FF"/>
    <w:rsid w:val="003C0BF3"/>
    <w:rsid w:val="003C0EF5"/>
    <w:rsid w:val="003C4BD3"/>
    <w:rsid w:val="003D1E5B"/>
    <w:rsid w:val="003D3432"/>
    <w:rsid w:val="003D5364"/>
    <w:rsid w:val="003D5A38"/>
    <w:rsid w:val="003D5A48"/>
    <w:rsid w:val="003D62C3"/>
    <w:rsid w:val="003E0DDD"/>
    <w:rsid w:val="003E0E77"/>
    <w:rsid w:val="003E287A"/>
    <w:rsid w:val="003E31FA"/>
    <w:rsid w:val="003E4933"/>
    <w:rsid w:val="003E703D"/>
    <w:rsid w:val="003F0110"/>
    <w:rsid w:val="003F0746"/>
    <w:rsid w:val="003F0CDF"/>
    <w:rsid w:val="003F10F5"/>
    <w:rsid w:val="003F13BE"/>
    <w:rsid w:val="003F38A0"/>
    <w:rsid w:val="003F463E"/>
    <w:rsid w:val="003F7402"/>
    <w:rsid w:val="003F7C7F"/>
    <w:rsid w:val="003F7DD0"/>
    <w:rsid w:val="00400E6C"/>
    <w:rsid w:val="00400ECA"/>
    <w:rsid w:val="00401595"/>
    <w:rsid w:val="00403517"/>
    <w:rsid w:val="00403A4A"/>
    <w:rsid w:val="00404E9C"/>
    <w:rsid w:val="00405F15"/>
    <w:rsid w:val="00405FFA"/>
    <w:rsid w:val="004074B5"/>
    <w:rsid w:val="00410DA9"/>
    <w:rsid w:val="004110F8"/>
    <w:rsid w:val="004116F4"/>
    <w:rsid w:val="004133D7"/>
    <w:rsid w:val="0041395C"/>
    <w:rsid w:val="00413DEC"/>
    <w:rsid w:val="00414ECB"/>
    <w:rsid w:val="00415DFD"/>
    <w:rsid w:val="004161A3"/>
    <w:rsid w:val="004223DC"/>
    <w:rsid w:val="00424339"/>
    <w:rsid w:val="00425420"/>
    <w:rsid w:val="004279B2"/>
    <w:rsid w:val="00427E77"/>
    <w:rsid w:val="00431080"/>
    <w:rsid w:val="00431DA3"/>
    <w:rsid w:val="00432321"/>
    <w:rsid w:val="00432BD4"/>
    <w:rsid w:val="00433178"/>
    <w:rsid w:val="00433BF0"/>
    <w:rsid w:val="00433E0D"/>
    <w:rsid w:val="00434DEE"/>
    <w:rsid w:val="00435277"/>
    <w:rsid w:val="0043557C"/>
    <w:rsid w:val="00435BDD"/>
    <w:rsid w:val="00435E5B"/>
    <w:rsid w:val="00440867"/>
    <w:rsid w:val="00441DAF"/>
    <w:rsid w:val="0044293D"/>
    <w:rsid w:val="004442EF"/>
    <w:rsid w:val="00447197"/>
    <w:rsid w:val="004473E6"/>
    <w:rsid w:val="00450DE9"/>
    <w:rsid w:val="00450F16"/>
    <w:rsid w:val="00450FD5"/>
    <w:rsid w:val="00451335"/>
    <w:rsid w:val="004525DB"/>
    <w:rsid w:val="004541C3"/>
    <w:rsid w:val="004554BB"/>
    <w:rsid w:val="0045657C"/>
    <w:rsid w:val="00457104"/>
    <w:rsid w:val="0046067D"/>
    <w:rsid w:val="004607AC"/>
    <w:rsid w:val="004614DC"/>
    <w:rsid w:val="00463A24"/>
    <w:rsid w:val="00463E47"/>
    <w:rsid w:val="0046423F"/>
    <w:rsid w:val="00464ED8"/>
    <w:rsid w:val="0046519F"/>
    <w:rsid w:val="00465569"/>
    <w:rsid w:val="00465C31"/>
    <w:rsid w:val="004669A4"/>
    <w:rsid w:val="00466EEF"/>
    <w:rsid w:val="004716B5"/>
    <w:rsid w:val="0047255F"/>
    <w:rsid w:val="00472C01"/>
    <w:rsid w:val="00472ED1"/>
    <w:rsid w:val="004734B4"/>
    <w:rsid w:val="00473F73"/>
    <w:rsid w:val="004818C4"/>
    <w:rsid w:val="00481A06"/>
    <w:rsid w:val="004823F2"/>
    <w:rsid w:val="00483456"/>
    <w:rsid w:val="00484D1F"/>
    <w:rsid w:val="00486145"/>
    <w:rsid w:val="00490CAC"/>
    <w:rsid w:val="0049160D"/>
    <w:rsid w:val="004929D1"/>
    <w:rsid w:val="004959A2"/>
    <w:rsid w:val="00496ABC"/>
    <w:rsid w:val="00497C87"/>
    <w:rsid w:val="004A018E"/>
    <w:rsid w:val="004A0CE7"/>
    <w:rsid w:val="004A121B"/>
    <w:rsid w:val="004A183D"/>
    <w:rsid w:val="004A27FF"/>
    <w:rsid w:val="004A564F"/>
    <w:rsid w:val="004A5E69"/>
    <w:rsid w:val="004A666E"/>
    <w:rsid w:val="004A7AFB"/>
    <w:rsid w:val="004B1A81"/>
    <w:rsid w:val="004B1CBE"/>
    <w:rsid w:val="004B1FDF"/>
    <w:rsid w:val="004B3857"/>
    <w:rsid w:val="004B3EB8"/>
    <w:rsid w:val="004B67E6"/>
    <w:rsid w:val="004B6AD4"/>
    <w:rsid w:val="004B6F55"/>
    <w:rsid w:val="004B78FE"/>
    <w:rsid w:val="004C0CF9"/>
    <w:rsid w:val="004C0F59"/>
    <w:rsid w:val="004C1C8A"/>
    <w:rsid w:val="004C3159"/>
    <w:rsid w:val="004C332D"/>
    <w:rsid w:val="004C367C"/>
    <w:rsid w:val="004C5579"/>
    <w:rsid w:val="004C73D8"/>
    <w:rsid w:val="004C774A"/>
    <w:rsid w:val="004D2A44"/>
    <w:rsid w:val="004D2BB7"/>
    <w:rsid w:val="004D4FB9"/>
    <w:rsid w:val="004D52E1"/>
    <w:rsid w:val="004D57AB"/>
    <w:rsid w:val="004D598F"/>
    <w:rsid w:val="004D64C9"/>
    <w:rsid w:val="004D73FD"/>
    <w:rsid w:val="004D7679"/>
    <w:rsid w:val="004E0BD3"/>
    <w:rsid w:val="004E0D71"/>
    <w:rsid w:val="004E0FD0"/>
    <w:rsid w:val="004E144F"/>
    <w:rsid w:val="004E1FA1"/>
    <w:rsid w:val="004E2DB8"/>
    <w:rsid w:val="004E4C6E"/>
    <w:rsid w:val="004E5471"/>
    <w:rsid w:val="004E5E87"/>
    <w:rsid w:val="004F0A97"/>
    <w:rsid w:val="004F18BF"/>
    <w:rsid w:val="004F21B6"/>
    <w:rsid w:val="004F3908"/>
    <w:rsid w:val="004F4BF4"/>
    <w:rsid w:val="004F4D2C"/>
    <w:rsid w:val="004F55A3"/>
    <w:rsid w:val="004F5624"/>
    <w:rsid w:val="004F66C8"/>
    <w:rsid w:val="004F691A"/>
    <w:rsid w:val="005001DB"/>
    <w:rsid w:val="00501B85"/>
    <w:rsid w:val="00502201"/>
    <w:rsid w:val="00502530"/>
    <w:rsid w:val="0050278C"/>
    <w:rsid w:val="005028C1"/>
    <w:rsid w:val="005028FE"/>
    <w:rsid w:val="0050298E"/>
    <w:rsid w:val="00504105"/>
    <w:rsid w:val="00504FDA"/>
    <w:rsid w:val="005064A4"/>
    <w:rsid w:val="00506FA7"/>
    <w:rsid w:val="00507A98"/>
    <w:rsid w:val="00507EEB"/>
    <w:rsid w:val="00510854"/>
    <w:rsid w:val="00511F69"/>
    <w:rsid w:val="0051414E"/>
    <w:rsid w:val="00514298"/>
    <w:rsid w:val="0051464E"/>
    <w:rsid w:val="005147B9"/>
    <w:rsid w:val="005150AD"/>
    <w:rsid w:val="005156CA"/>
    <w:rsid w:val="00515C1C"/>
    <w:rsid w:val="00515F79"/>
    <w:rsid w:val="0051652E"/>
    <w:rsid w:val="0051657F"/>
    <w:rsid w:val="00517506"/>
    <w:rsid w:val="00520AAB"/>
    <w:rsid w:val="00522ADF"/>
    <w:rsid w:val="0052376E"/>
    <w:rsid w:val="005239A6"/>
    <w:rsid w:val="0052457C"/>
    <w:rsid w:val="005246FB"/>
    <w:rsid w:val="00526196"/>
    <w:rsid w:val="00526442"/>
    <w:rsid w:val="005278A8"/>
    <w:rsid w:val="00530117"/>
    <w:rsid w:val="005317B5"/>
    <w:rsid w:val="005328C0"/>
    <w:rsid w:val="00532BCD"/>
    <w:rsid w:val="00533C16"/>
    <w:rsid w:val="0053404A"/>
    <w:rsid w:val="00534957"/>
    <w:rsid w:val="00535C96"/>
    <w:rsid w:val="005370AB"/>
    <w:rsid w:val="00540462"/>
    <w:rsid w:val="00540971"/>
    <w:rsid w:val="005416DB"/>
    <w:rsid w:val="00541EE8"/>
    <w:rsid w:val="005422C0"/>
    <w:rsid w:val="005425AB"/>
    <w:rsid w:val="00543701"/>
    <w:rsid w:val="0054426C"/>
    <w:rsid w:val="00544B9F"/>
    <w:rsid w:val="00545486"/>
    <w:rsid w:val="00546376"/>
    <w:rsid w:val="00546753"/>
    <w:rsid w:val="00551263"/>
    <w:rsid w:val="00551E45"/>
    <w:rsid w:val="005547D1"/>
    <w:rsid w:val="00556470"/>
    <w:rsid w:val="00556703"/>
    <w:rsid w:val="005567FD"/>
    <w:rsid w:val="0055694D"/>
    <w:rsid w:val="00560995"/>
    <w:rsid w:val="00560DF2"/>
    <w:rsid w:val="00561E4A"/>
    <w:rsid w:val="005636B2"/>
    <w:rsid w:val="00563D0D"/>
    <w:rsid w:val="0056462A"/>
    <w:rsid w:val="00565C10"/>
    <w:rsid w:val="00572F71"/>
    <w:rsid w:val="005733CE"/>
    <w:rsid w:val="005751D5"/>
    <w:rsid w:val="00575CF9"/>
    <w:rsid w:val="00576012"/>
    <w:rsid w:val="005764BF"/>
    <w:rsid w:val="00576C7D"/>
    <w:rsid w:val="00580818"/>
    <w:rsid w:val="00581D22"/>
    <w:rsid w:val="00582234"/>
    <w:rsid w:val="005826E5"/>
    <w:rsid w:val="005849B1"/>
    <w:rsid w:val="00584A41"/>
    <w:rsid w:val="00584A9E"/>
    <w:rsid w:val="00585733"/>
    <w:rsid w:val="00586829"/>
    <w:rsid w:val="00586B9A"/>
    <w:rsid w:val="0058793F"/>
    <w:rsid w:val="005901C5"/>
    <w:rsid w:val="00590737"/>
    <w:rsid w:val="005907EC"/>
    <w:rsid w:val="00592237"/>
    <w:rsid w:val="0059437A"/>
    <w:rsid w:val="00595600"/>
    <w:rsid w:val="00595E12"/>
    <w:rsid w:val="00595EA0"/>
    <w:rsid w:val="00596A99"/>
    <w:rsid w:val="005A0CD0"/>
    <w:rsid w:val="005A1CCD"/>
    <w:rsid w:val="005A3C24"/>
    <w:rsid w:val="005A4252"/>
    <w:rsid w:val="005A50E4"/>
    <w:rsid w:val="005A61C7"/>
    <w:rsid w:val="005A6BB2"/>
    <w:rsid w:val="005A7238"/>
    <w:rsid w:val="005B1DA5"/>
    <w:rsid w:val="005B1DD2"/>
    <w:rsid w:val="005B286E"/>
    <w:rsid w:val="005B3CF9"/>
    <w:rsid w:val="005B3EAA"/>
    <w:rsid w:val="005B4094"/>
    <w:rsid w:val="005B6B93"/>
    <w:rsid w:val="005B6DB5"/>
    <w:rsid w:val="005C0131"/>
    <w:rsid w:val="005C0610"/>
    <w:rsid w:val="005C0A77"/>
    <w:rsid w:val="005C178C"/>
    <w:rsid w:val="005C1C55"/>
    <w:rsid w:val="005C31C4"/>
    <w:rsid w:val="005C3CC9"/>
    <w:rsid w:val="005C3EB3"/>
    <w:rsid w:val="005C3F17"/>
    <w:rsid w:val="005C50C5"/>
    <w:rsid w:val="005C5581"/>
    <w:rsid w:val="005C693B"/>
    <w:rsid w:val="005C6FAB"/>
    <w:rsid w:val="005C737D"/>
    <w:rsid w:val="005D0CCB"/>
    <w:rsid w:val="005D0E06"/>
    <w:rsid w:val="005D2DD9"/>
    <w:rsid w:val="005D43EB"/>
    <w:rsid w:val="005D6E39"/>
    <w:rsid w:val="005E0D1C"/>
    <w:rsid w:val="005E0E8D"/>
    <w:rsid w:val="005E1FF8"/>
    <w:rsid w:val="005E3B16"/>
    <w:rsid w:val="005E3CD0"/>
    <w:rsid w:val="005E47BD"/>
    <w:rsid w:val="005E591B"/>
    <w:rsid w:val="005F1053"/>
    <w:rsid w:val="005F10B0"/>
    <w:rsid w:val="005F14C9"/>
    <w:rsid w:val="005F15C5"/>
    <w:rsid w:val="005F236F"/>
    <w:rsid w:val="005F2384"/>
    <w:rsid w:val="005F415B"/>
    <w:rsid w:val="005F45C2"/>
    <w:rsid w:val="005F4614"/>
    <w:rsid w:val="005F4B48"/>
    <w:rsid w:val="005F5ECD"/>
    <w:rsid w:val="005F5F93"/>
    <w:rsid w:val="005F7AAC"/>
    <w:rsid w:val="00600437"/>
    <w:rsid w:val="00600AB0"/>
    <w:rsid w:val="0060228A"/>
    <w:rsid w:val="00603799"/>
    <w:rsid w:val="00604106"/>
    <w:rsid w:val="00605663"/>
    <w:rsid w:val="00606EE4"/>
    <w:rsid w:val="006073E9"/>
    <w:rsid w:val="00611FFC"/>
    <w:rsid w:val="00613073"/>
    <w:rsid w:val="006148D9"/>
    <w:rsid w:val="00614B67"/>
    <w:rsid w:val="006154B2"/>
    <w:rsid w:val="00615C68"/>
    <w:rsid w:val="00616731"/>
    <w:rsid w:val="00620BC0"/>
    <w:rsid w:val="00622564"/>
    <w:rsid w:val="0062269D"/>
    <w:rsid w:val="00622945"/>
    <w:rsid w:val="00622A23"/>
    <w:rsid w:val="00623BBB"/>
    <w:rsid w:val="00624ED5"/>
    <w:rsid w:val="00626221"/>
    <w:rsid w:val="00630C54"/>
    <w:rsid w:val="00630CAE"/>
    <w:rsid w:val="00632CA8"/>
    <w:rsid w:val="006347E6"/>
    <w:rsid w:val="006365D0"/>
    <w:rsid w:val="006400B2"/>
    <w:rsid w:val="006420E2"/>
    <w:rsid w:val="00642CCB"/>
    <w:rsid w:val="00643B22"/>
    <w:rsid w:val="00643B79"/>
    <w:rsid w:val="00643FFF"/>
    <w:rsid w:val="00645615"/>
    <w:rsid w:val="00645EA6"/>
    <w:rsid w:val="0064747F"/>
    <w:rsid w:val="00650CAB"/>
    <w:rsid w:val="006517EE"/>
    <w:rsid w:val="00653856"/>
    <w:rsid w:val="00655F7E"/>
    <w:rsid w:val="00656047"/>
    <w:rsid w:val="00656F26"/>
    <w:rsid w:val="00657933"/>
    <w:rsid w:val="00663630"/>
    <w:rsid w:val="006639C2"/>
    <w:rsid w:val="00664BE0"/>
    <w:rsid w:val="00666580"/>
    <w:rsid w:val="00666EBF"/>
    <w:rsid w:val="00667157"/>
    <w:rsid w:val="00667585"/>
    <w:rsid w:val="0067014E"/>
    <w:rsid w:val="0067114E"/>
    <w:rsid w:val="00671430"/>
    <w:rsid w:val="006728A8"/>
    <w:rsid w:val="00672C98"/>
    <w:rsid w:val="006732EB"/>
    <w:rsid w:val="00673FA7"/>
    <w:rsid w:val="00674286"/>
    <w:rsid w:val="0067601D"/>
    <w:rsid w:val="00676065"/>
    <w:rsid w:val="006762A2"/>
    <w:rsid w:val="006767D4"/>
    <w:rsid w:val="0067781A"/>
    <w:rsid w:val="00677C95"/>
    <w:rsid w:val="00680156"/>
    <w:rsid w:val="00681150"/>
    <w:rsid w:val="00681416"/>
    <w:rsid w:val="006817C4"/>
    <w:rsid w:val="0068745A"/>
    <w:rsid w:val="00691E5F"/>
    <w:rsid w:val="00691FA0"/>
    <w:rsid w:val="00692112"/>
    <w:rsid w:val="0069735C"/>
    <w:rsid w:val="006976BC"/>
    <w:rsid w:val="006A0E01"/>
    <w:rsid w:val="006A107B"/>
    <w:rsid w:val="006A20F4"/>
    <w:rsid w:val="006A2530"/>
    <w:rsid w:val="006A4168"/>
    <w:rsid w:val="006A4A7D"/>
    <w:rsid w:val="006A4BF6"/>
    <w:rsid w:val="006A504F"/>
    <w:rsid w:val="006A6671"/>
    <w:rsid w:val="006A792A"/>
    <w:rsid w:val="006A7A98"/>
    <w:rsid w:val="006B0199"/>
    <w:rsid w:val="006B0270"/>
    <w:rsid w:val="006B03D4"/>
    <w:rsid w:val="006B0FC0"/>
    <w:rsid w:val="006B142B"/>
    <w:rsid w:val="006B149F"/>
    <w:rsid w:val="006B241B"/>
    <w:rsid w:val="006B470C"/>
    <w:rsid w:val="006B4D0B"/>
    <w:rsid w:val="006B6289"/>
    <w:rsid w:val="006B6F0D"/>
    <w:rsid w:val="006B7D15"/>
    <w:rsid w:val="006C0B96"/>
    <w:rsid w:val="006C0E15"/>
    <w:rsid w:val="006C1757"/>
    <w:rsid w:val="006C1ABD"/>
    <w:rsid w:val="006C3DDE"/>
    <w:rsid w:val="006C4A3B"/>
    <w:rsid w:val="006C7412"/>
    <w:rsid w:val="006C7591"/>
    <w:rsid w:val="006C76D2"/>
    <w:rsid w:val="006D0F5D"/>
    <w:rsid w:val="006D10F5"/>
    <w:rsid w:val="006D2087"/>
    <w:rsid w:val="006D226D"/>
    <w:rsid w:val="006D268E"/>
    <w:rsid w:val="006D3844"/>
    <w:rsid w:val="006D5632"/>
    <w:rsid w:val="006D5B15"/>
    <w:rsid w:val="006E2C0B"/>
    <w:rsid w:val="006E5686"/>
    <w:rsid w:val="006E5AD1"/>
    <w:rsid w:val="006E5FB1"/>
    <w:rsid w:val="006F1166"/>
    <w:rsid w:val="006F2EB9"/>
    <w:rsid w:val="00702284"/>
    <w:rsid w:val="007045A6"/>
    <w:rsid w:val="007057F5"/>
    <w:rsid w:val="00706358"/>
    <w:rsid w:val="00707FD8"/>
    <w:rsid w:val="00713A9F"/>
    <w:rsid w:val="00715F55"/>
    <w:rsid w:val="00717639"/>
    <w:rsid w:val="007227AA"/>
    <w:rsid w:val="00722873"/>
    <w:rsid w:val="00722F45"/>
    <w:rsid w:val="00723B87"/>
    <w:rsid w:val="00723D21"/>
    <w:rsid w:val="0072471E"/>
    <w:rsid w:val="00725274"/>
    <w:rsid w:val="007257F9"/>
    <w:rsid w:val="007263C6"/>
    <w:rsid w:val="00726DF8"/>
    <w:rsid w:val="0073062F"/>
    <w:rsid w:val="007310C1"/>
    <w:rsid w:val="00733274"/>
    <w:rsid w:val="0073337C"/>
    <w:rsid w:val="007333E2"/>
    <w:rsid w:val="00733E58"/>
    <w:rsid w:val="007348C7"/>
    <w:rsid w:val="00734BBD"/>
    <w:rsid w:val="007363D0"/>
    <w:rsid w:val="007410C9"/>
    <w:rsid w:val="00741BF3"/>
    <w:rsid w:val="00741C31"/>
    <w:rsid w:val="00742C3D"/>
    <w:rsid w:val="00743103"/>
    <w:rsid w:val="00746F75"/>
    <w:rsid w:val="00747B43"/>
    <w:rsid w:val="00747DF1"/>
    <w:rsid w:val="00750137"/>
    <w:rsid w:val="007506E8"/>
    <w:rsid w:val="00751FF1"/>
    <w:rsid w:val="00753929"/>
    <w:rsid w:val="00753B51"/>
    <w:rsid w:val="00753F7B"/>
    <w:rsid w:val="00756C4D"/>
    <w:rsid w:val="00761528"/>
    <w:rsid w:val="0076339F"/>
    <w:rsid w:val="007642B8"/>
    <w:rsid w:val="007677DE"/>
    <w:rsid w:val="00770E8A"/>
    <w:rsid w:val="00771594"/>
    <w:rsid w:val="0077296F"/>
    <w:rsid w:val="00773294"/>
    <w:rsid w:val="00773353"/>
    <w:rsid w:val="0077378B"/>
    <w:rsid w:val="00773B08"/>
    <w:rsid w:val="0077771C"/>
    <w:rsid w:val="0077789D"/>
    <w:rsid w:val="00777F3D"/>
    <w:rsid w:val="00780C18"/>
    <w:rsid w:val="00780C4B"/>
    <w:rsid w:val="007821DB"/>
    <w:rsid w:val="0078234E"/>
    <w:rsid w:val="00783F93"/>
    <w:rsid w:val="00787285"/>
    <w:rsid w:val="00787391"/>
    <w:rsid w:val="00787DB7"/>
    <w:rsid w:val="0079022A"/>
    <w:rsid w:val="00790CA1"/>
    <w:rsid w:val="00795C12"/>
    <w:rsid w:val="00795F86"/>
    <w:rsid w:val="00796A0C"/>
    <w:rsid w:val="007973DB"/>
    <w:rsid w:val="007A18C6"/>
    <w:rsid w:val="007A1F5B"/>
    <w:rsid w:val="007A4C5B"/>
    <w:rsid w:val="007A528E"/>
    <w:rsid w:val="007A5CEB"/>
    <w:rsid w:val="007A6172"/>
    <w:rsid w:val="007A6621"/>
    <w:rsid w:val="007A7B08"/>
    <w:rsid w:val="007B08D3"/>
    <w:rsid w:val="007B2959"/>
    <w:rsid w:val="007B33FF"/>
    <w:rsid w:val="007B426D"/>
    <w:rsid w:val="007B45E8"/>
    <w:rsid w:val="007B657B"/>
    <w:rsid w:val="007B73E8"/>
    <w:rsid w:val="007C02ED"/>
    <w:rsid w:val="007C0413"/>
    <w:rsid w:val="007C07C3"/>
    <w:rsid w:val="007C1BF8"/>
    <w:rsid w:val="007C1FFA"/>
    <w:rsid w:val="007C497E"/>
    <w:rsid w:val="007C61F2"/>
    <w:rsid w:val="007C6626"/>
    <w:rsid w:val="007C7C90"/>
    <w:rsid w:val="007D100F"/>
    <w:rsid w:val="007D1DFC"/>
    <w:rsid w:val="007D2614"/>
    <w:rsid w:val="007D2645"/>
    <w:rsid w:val="007D3C84"/>
    <w:rsid w:val="007D5634"/>
    <w:rsid w:val="007D5780"/>
    <w:rsid w:val="007E055E"/>
    <w:rsid w:val="007E1E83"/>
    <w:rsid w:val="007E4309"/>
    <w:rsid w:val="007E4706"/>
    <w:rsid w:val="007E7A0C"/>
    <w:rsid w:val="007E7C58"/>
    <w:rsid w:val="007F14AF"/>
    <w:rsid w:val="007F1D53"/>
    <w:rsid w:val="007F2205"/>
    <w:rsid w:val="007F2CDB"/>
    <w:rsid w:val="007F366C"/>
    <w:rsid w:val="007F3A0C"/>
    <w:rsid w:val="007F5AF8"/>
    <w:rsid w:val="007F66A9"/>
    <w:rsid w:val="007F7E63"/>
    <w:rsid w:val="007F7FC6"/>
    <w:rsid w:val="008006C7"/>
    <w:rsid w:val="00801691"/>
    <w:rsid w:val="00802E1B"/>
    <w:rsid w:val="008032F7"/>
    <w:rsid w:val="00807A8D"/>
    <w:rsid w:val="00807DE6"/>
    <w:rsid w:val="008102A7"/>
    <w:rsid w:val="00810DB6"/>
    <w:rsid w:val="00812741"/>
    <w:rsid w:val="0081567C"/>
    <w:rsid w:val="00815AEA"/>
    <w:rsid w:val="00817D35"/>
    <w:rsid w:val="0082100D"/>
    <w:rsid w:val="00821A23"/>
    <w:rsid w:val="00821C80"/>
    <w:rsid w:val="008221F0"/>
    <w:rsid w:val="00822D58"/>
    <w:rsid w:val="00822FFD"/>
    <w:rsid w:val="00824BB0"/>
    <w:rsid w:val="008259B3"/>
    <w:rsid w:val="00827886"/>
    <w:rsid w:val="0083035B"/>
    <w:rsid w:val="00830EE3"/>
    <w:rsid w:val="00831812"/>
    <w:rsid w:val="00832D92"/>
    <w:rsid w:val="008345FB"/>
    <w:rsid w:val="00834B42"/>
    <w:rsid w:val="00835429"/>
    <w:rsid w:val="008357BB"/>
    <w:rsid w:val="008360F0"/>
    <w:rsid w:val="0083794C"/>
    <w:rsid w:val="00837CCE"/>
    <w:rsid w:val="008449A6"/>
    <w:rsid w:val="008452D2"/>
    <w:rsid w:val="0084619E"/>
    <w:rsid w:val="008474CB"/>
    <w:rsid w:val="008476DA"/>
    <w:rsid w:val="0085165A"/>
    <w:rsid w:val="0085443C"/>
    <w:rsid w:val="00854EF5"/>
    <w:rsid w:val="00857B5F"/>
    <w:rsid w:val="00857ED4"/>
    <w:rsid w:val="008611F0"/>
    <w:rsid w:val="00861B9B"/>
    <w:rsid w:val="008631EF"/>
    <w:rsid w:val="00863440"/>
    <w:rsid w:val="00863DE6"/>
    <w:rsid w:val="008640B6"/>
    <w:rsid w:val="008674F1"/>
    <w:rsid w:val="00870D83"/>
    <w:rsid w:val="008746F0"/>
    <w:rsid w:val="0087510D"/>
    <w:rsid w:val="00875B26"/>
    <w:rsid w:val="0087661E"/>
    <w:rsid w:val="008769C6"/>
    <w:rsid w:val="00877F09"/>
    <w:rsid w:val="0088018D"/>
    <w:rsid w:val="00880891"/>
    <w:rsid w:val="00884549"/>
    <w:rsid w:val="008846A0"/>
    <w:rsid w:val="00885E28"/>
    <w:rsid w:val="008868FD"/>
    <w:rsid w:val="008876DB"/>
    <w:rsid w:val="008879E9"/>
    <w:rsid w:val="0089092D"/>
    <w:rsid w:val="00892D1E"/>
    <w:rsid w:val="00894349"/>
    <w:rsid w:val="00894B78"/>
    <w:rsid w:val="0089559D"/>
    <w:rsid w:val="00896733"/>
    <w:rsid w:val="0089693B"/>
    <w:rsid w:val="008972E3"/>
    <w:rsid w:val="00897429"/>
    <w:rsid w:val="008A096D"/>
    <w:rsid w:val="008A0D56"/>
    <w:rsid w:val="008A1BAB"/>
    <w:rsid w:val="008A25C8"/>
    <w:rsid w:val="008A3480"/>
    <w:rsid w:val="008A3697"/>
    <w:rsid w:val="008A478C"/>
    <w:rsid w:val="008A5995"/>
    <w:rsid w:val="008A5F22"/>
    <w:rsid w:val="008A6865"/>
    <w:rsid w:val="008B049E"/>
    <w:rsid w:val="008B1464"/>
    <w:rsid w:val="008B1CD9"/>
    <w:rsid w:val="008B1DEF"/>
    <w:rsid w:val="008B3119"/>
    <w:rsid w:val="008B36A6"/>
    <w:rsid w:val="008B37D3"/>
    <w:rsid w:val="008B5371"/>
    <w:rsid w:val="008B6234"/>
    <w:rsid w:val="008B65A3"/>
    <w:rsid w:val="008B6E94"/>
    <w:rsid w:val="008C0685"/>
    <w:rsid w:val="008C2691"/>
    <w:rsid w:val="008C3B2B"/>
    <w:rsid w:val="008C4FB2"/>
    <w:rsid w:val="008C5D37"/>
    <w:rsid w:val="008C713B"/>
    <w:rsid w:val="008C7705"/>
    <w:rsid w:val="008C7F38"/>
    <w:rsid w:val="008D0215"/>
    <w:rsid w:val="008D10A0"/>
    <w:rsid w:val="008D1473"/>
    <w:rsid w:val="008D176B"/>
    <w:rsid w:val="008D50FD"/>
    <w:rsid w:val="008D5877"/>
    <w:rsid w:val="008D75FD"/>
    <w:rsid w:val="008D7738"/>
    <w:rsid w:val="008E01CE"/>
    <w:rsid w:val="008E0236"/>
    <w:rsid w:val="008E199A"/>
    <w:rsid w:val="008E4ABE"/>
    <w:rsid w:val="008E4FBF"/>
    <w:rsid w:val="008F0824"/>
    <w:rsid w:val="008F09D3"/>
    <w:rsid w:val="008F0D70"/>
    <w:rsid w:val="008F130B"/>
    <w:rsid w:val="008F18E3"/>
    <w:rsid w:val="008F21AB"/>
    <w:rsid w:val="008F2F4D"/>
    <w:rsid w:val="008F3BA8"/>
    <w:rsid w:val="008F5372"/>
    <w:rsid w:val="008F67EE"/>
    <w:rsid w:val="008F720E"/>
    <w:rsid w:val="008F7FD1"/>
    <w:rsid w:val="0090422F"/>
    <w:rsid w:val="009045B7"/>
    <w:rsid w:val="00905E34"/>
    <w:rsid w:val="0091015B"/>
    <w:rsid w:val="009122ED"/>
    <w:rsid w:val="00913B23"/>
    <w:rsid w:val="00914039"/>
    <w:rsid w:val="00914CE3"/>
    <w:rsid w:val="00915CCD"/>
    <w:rsid w:val="00920C26"/>
    <w:rsid w:val="009260DE"/>
    <w:rsid w:val="00926586"/>
    <w:rsid w:val="00927E17"/>
    <w:rsid w:val="009309DB"/>
    <w:rsid w:val="00930FD8"/>
    <w:rsid w:val="00931F83"/>
    <w:rsid w:val="0093230F"/>
    <w:rsid w:val="009323BF"/>
    <w:rsid w:val="0093303D"/>
    <w:rsid w:val="00934478"/>
    <w:rsid w:val="009358F3"/>
    <w:rsid w:val="00935958"/>
    <w:rsid w:val="0093609B"/>
    <w:rsid w:val="0093646B"/>
    <w:rsid w:val="00936666"/>
    <w:rsid w:val="00936832"/>
    <w:rsid w:val="00936B63"/>
    <w:rsid w:val="0094034B"/>
    <w:rsid w:val="00941E5C"/>
    <w:rsid w:val="00941EB7"/>
    <w:rsid w:val="00945ABA"/>
    <w:rsid w:val="009471F5"/>
    <w:rsid w:val="00947E86"/>
    <w:rsid w:val="00950A15"/>
    <w:rsid w:val="00954FC4"/>
    <w:rsid w:val="0095548D"/>
    <w:rsid w:val="009562DD"/>
    <w:rsid w:val="009565AD"/>
    <w:rsid w:val="009623EF"/>
    <w:rsid w:val="009631E8"/>
    <w:rsid w:val="00963552"/>
    <w:rsid w:val="009640F4"/>
    <w:rsid w:val="009657C8"/>
    <w:rsid w:val="00966081"/>
    <w:rsid w:val="00967DB2"/>
    <w:rsid w:val="009718EE"/>
    <w:rsid w:val="00971E04"/>
    <w:rsid w:val="009721F8"/>
    <w:rsid w:val="009731A3"/>
    <w:rsid w:val="00974E1E"/>
    <w:rsid w:val="009768F6"/>
    <w:rsid w:val="00980D5D"/>
    <w:rsid w:val="00981E96"/>
    <w:rsid w:val="00982BA9"/>
    <w:rsid w:val="00982C21"/>
    <w:rsid w:val="0098350E"/>
    <w:rsid w:val="00984AD5"/>
    <w:rsid w:val="00984F0F"/>
    <w:rsid w:val="009862A0"/>
    <w:rsid w:val="009867C9"/>
    <w:rsid w:val="00986E8F"/>
    <w:rsid w:val="0098736A"/>
    <w:rsid w:val="00987876"/>
    <w:rsid w:val="0099030C"/>
    <w:rsid w:val="009909C5"/>
    <w:rsid w:val="00990CD1"/>
    <w:rsid w:val="0099154A"/>
    <w:rsid w:val="00992294"/>
    <w:rsid w:val="00992421"/>
    <w:rsid w:val="009924AB"/>
    <w:rsid w:val="00992A0A"/>
    <w:rsid w:val="00993B1A"/>
    <w:rsid w:val="00994296"/>
    <w:rsid w:val="0099695C"/>
    <w:rsid w:val="0099741E"/>
    <w:rsid w:val="00997B20"/>
    <w:rsid w:val="009A04B9"/>
    <w:rsid w:val="009A2671"/>
    <w:rsid w:val="009A2ABF"/>
    <w:rsid w:val="009A49C6"/>
    <w:rsid w:val="009A4F00"/>
    <w:rsid w:val="009A61ED"/>
    <w:rsid w:val="009A767A"/>
    <w:rsid w:val="009A7736"/>
    <w:rsid w:val="009A7CAF"/>
    <w:rsid w:val="009A7D47"/>
    <w:rsid w:val="009B1867"/>
    <w:rsid w:val="009B21C0"/>
    <w:rsid w:val="009B3EDE"/>
    <w:rsid w:val="009B4BF3"/>
    <w:rsid w:val="009B7967"/>
    <w:rsid w:val="009C007B"/>
    <w:rsid w:val="009C0599"/>
    <w:rsid w:val="009C1D16"/>
    <w:rsid w:val="009C7816"/>
    <w:rsid w:val="009D1C8F"/>
    <w:rsid w:val="009D4FB7"/>
    <w:rsid w:val="009D64EA"/>
    <w:rsid w:val="009D7BD2"/>
    <w:rsid w:val="009E1649"/>
    <w:rsid w:val="009E2707"/>
    <w:rsid w:val="009E31DE"/>
    <w:rsid w:val="009E344F"/>
    <w:rsid w:val="009E46A0"/>
    <w:rsid w:val="009E59CE"/>
    <w:rsid w:val="009E6720"/>
    <w:rsid w:val="009E771C"/>
    <w:rsid w:val="009F0134"/>
    <w:rsid w:val="009F29BB"/>
    <w:rsid w:val="009F2C50"/>
    <w:rsid w:val="009F5146"/>
    <w:rsid w:val="009F7E1E"/>
    <w:rsid w:val="00A00002"/>
    <w:rsid w:val="00A004A6"/>
    <w:rsid w:val="00A00714"/>
    <w:rsid w:val="00A00D3C"/>
    <w:rsid w:val="00A03169"/>
    <w:rsid w:val="00A03586"/>
    <w:rsid w:val="00A03FDA"/>
    <w:rsid w:val="00A04DBC"/>
    <w:rsid w:val="00A05461"/>
    <w:rsid w:val="00A0570D"/>
    <w:rsid w:val="00A0590C"/>
    <w:rsid w:val="00A05A92"/>
    <w:rsid w:val="00A05F00"/>
    <w:rsid w:val="00A07722"/>
    <w:rsid w:val="00A10BDF"/>
    <w:rsid w:val="00A11A94"/>
    <w:rsid w:val="00A147A6"/>
    <w:rsid w:val="00A1546D"/>
    <w:rsid w:val="00A15989"/>
    <w:rsid w:val="00A15B89"/>
    <w:rsid w:val="00A15EB9"/>
    <w:rsid w:val="00A20AB9"/>
    <w:rsid w:val="00A20C68"/>
    <w:rsid w:val="00A20D05"/>
    <w:rsid w:val="00A20D3A"/>
    <w:rsid w:val="00A23B27"/>
    <w:rsid w:val="00A23D0A"/>
    <w:rsid w:val="00A23E06"/>
    <w:rsid w:val="00A25085"/>
    <w:rsid w:val="00A26396"/>
    <w:rsid w:val="00A2652B"/>
    <w:rsid w:val="00A27EA8"/>
    <w:rsid w:val="00A3037E"/>
    <w:rsid w:val="00A3038A"/>
    <w:rsid w:val="00A30521"/>
    <w:rsid w:val="00A32CE1"/>
    <w:rsid w:val="00A32F21"/>
    <w:rsid w:val="00A32FFB"/>
    <w:rsid w:val="00A33432"/>
    <w:rsid w:val="00A33AA9"/>
    <w:rsid w:val="00A343D2"/>
    <w:rsid w:val="00A35CFD"/>
    <w:rsid w:val="00A35EF4"/>
    <w:rsid w:val="00A36B79"/>
    <w:rsid w:val="00A37FA7"/>
    <w:rsid w:val="00A41139"/>
    <w:rsid w:val="00A42B75"/>
    <w:rsid w:val="00A446DF"/>
    <w:rsid w:val="00A457B9"/>
    <w:rsid w:val="00A457FF"/>
    <w:rsid w:val="00A46280"/>
    <w:rsid w:val="00A4719A"/>
    <w:rsid w:val="00A47E0C"/>
    <w:rsid w:val="00A50298"/>
    <w:rsid w:val="00A5097F"/>
    <w:rsid w:val="00A509D2"/>
    <w:rsid w:val="00A51659"/>
    <w:rsid w:val="00A53164"/>
    <w:rsid w:val="00A53BBD"/>
    <w:rsid w:val="00A54047"/>
    <w:rsid w:val="00A543C8"/>
    <w:rsid w:val="00A54CEF"/>
    <w:rsid w:val="00A570AF"/>
    <w:rsid w:val="00A571E1"/>
    <w:rsid w:val="00A60865"/>
    <w:rsid w:val="00A6269F"/>
    <w:rsid w:val="00A6417A"/>
    <w:rsid w:val="00A650C2"/>
    <w:rsid w:val="00A65920"/>
    <w:rsid w:val="00A66F35"/>
    <w:rsid w:val="00A67D69"/>
    <w:rsid w:val="00A70A29"/>
    <w:rsid w:val="00A70CC0"/>
    <w:rsid w:val="00A70D4B"/>
    <w:rsid w:val="00A70DB5"/>
    <w:rsid w:val="00A751B8"/>
    <w:rsid w:val="00A75402"/>
    <w:rsid w:val="00A75BDB"/>
    <w:rsid w:val="00A76FB6"/>
    <w:rsid w:val="00A770D3"/>
    <w:rsid w:val="00A8026A"/>
    <w:rsid w:val="00A8138B"/>
    <w:rsid w:val="00A81735"/>
    <w:rsid w:val="00A8182F"/>
    <w:rsid w:val="00A83FF0"/>
    <w:rsid w:val="00A84025"/>
    <w:rsid w:val="00A86C38"/>
    <w:rsid w:val="00A903CF"/>
    <w:rsid w:val="00A9043F"/>
    <w:rsid w:val="00A9048A"/>
    <w:rsid w:val="00A90BC9"/>
    <w:rsid w:val="00A91317"/>
    <w:rsid w:val="00A92EFD"/>
    <w:rsid w:val="00A9397D"/>
    <w:rsid w:val="00A95307"/>
    <w:rsid w:val="00A9650F"/>
    <w:rsid w:val="00A9772A"/>
    <w:rsid w:val="00A97CA4"/>
    <w:rsid w:val="00AA177F"/>
    <w:rsid w:val="00AA1C0D"/>
    <w:rsid w:val="00AA664E"/>
    <w:rsid w:val="00AA7256"/>
    <w:rsid w:val="00AA72C7"/>
    <w:rsid w:val="00AB02F3"/>
    <w:rsid w:val="00AB1908"/>
    <w:rsid w:val="00AB22F5"/>
    <w:rsid w:val="00AB3556"/>
    <w:rsid w:val="00AB4662"/>
    <w:rsid w:val="00AB47A7"/>
    <w:rsid w:val="00AB587D"/>
    <w:rsid w:val="00AB58A7"/>
    <w:rsid w:val="00AB5CF5"/>
    <w:rsid w:val="00AB6F71"/>
    <w:rsid w:val="00AC107A"/>
    <w:rsid w:val="00AC1391"/>
    <w:rsid w:val="00AC1602"/>
    <w:rsid w:val="00AC20D8"/>
    <w:rsid w:val="00AC2C46"/>
    <w:rsid w:val="00AC62FD"/>
    <w:rsid w:val="00AC692B"/>
    <w:rsid w:val="00AD0CF8"/>
    <w:rsid w:val="00AD5A5B"/>
    <w:rsid w:val="00AD6260"/>
    <w:rsid w:val="00AD63EA"/>
    <w:rsid w:val="00AE03B9"/>
    <w:rsid w:val="00AE0807"/>
    <w:rsid w:val="00AE1AE8"/>
    <w:rsid w:val="00AE21CB"/>
    <w:rsid w:val="00AE2D6C"/>
    <w:rsid w:val="00AE34DB"/>
    <w:rsid w:val="00AE43DC"/>
    <w:rsid w:val="00AE48FB"/>
    <w:rsid w:val="00AE4C79"/>
    <w:rsid w:val="00AE6E97"/>
    <w:rsid w:val="00AE7F7D"/>
    <w:rsid w:val="00AF0484"/>
    <w:rsid w:val="00AF2AB8"/>
    <w:rsid w:val="00AF60A1"/>
    <w:rsid w:val="00AF6504"/>
    <w:rsid w:val="00AF6A6E"/>
    <w:rsid w:val="00B04118"/>
    <w:rsid w:val="00B05471"/>
    <w:rsid w:val="00B0599D"/>
    <w:rsid w:val="00B0649E"/>
    <w:rsid w:val="00B07D4E"/>
    <w:rsid w:val="00B1090A"/>
    <w:rsid w:val="00B10EB3"/>
    <w:rsid w:val="00B13B43"/>
    <w:rsid w:val="00B1586C"/>
    <w:rsid w:val="00B15EC8"/>
    <w:rsid w:val="00B166DE"/>
    <w:rsid w:val="00B16C03"/>
    <w:rsid w:val="00B17A30"/>
    <w:rsid w:val="00B21422"/>
    <w:rsid w:val="00B228B0"/>
    <w:rsid w:val="00B23347"/>
    <w:rsid w:val="00B2363A"/>
    <w:rsid w:val="00B2363C"/>
    <w:rsid w:val="00B23AF9"/>
    <w:rsid w:val="00B241E8"/>
    <w:rsid w:val="00B24DFF"/>
    <w:rsid w:val="00B2502B"/>
    <w:rsid w:val="00B271A4"/>
    <w:rsid w:val="00B30D80"/>
    <w:rsid w:val="00B30E5B"/>
    <w:rsid w:val="00B31EE9"/>
    <w:rsid w:val="00B33CDF"/>
    <w:rsid w:val="00B3429F"/>
    <w:rsid w:val="00B34C11"/>
    <w:rsid w:val="00B35574"/>
    <w:rsid w:val="00B37BB0"/>
    <w:rsid w:val="00B37D97"/>
    <w:rsid w:val="00B402FA"/>
    <w:rsid w:val="00B40339"/>
    <w:rsid w:val="00B4100F"/>
    <w:rsid w:val="00B41205"/>
    <w:rsid w:val="00B46A61"/>
    <w:rsid w:val="00B46C2F"/>
    <w:rsid w:val="00B470D6"/>
    <w:rsid w:val="00B5039D"/>
    <w:rsid w:val="00B5310B"/>
    <w:rsid w:val="00B538EE"/>
    <w:rsid w:val="00B54F61"/>
    <w:rsid w:val="00B557C9"/>
    <w:rsid w:val="00B6141B"/>
    <w:rsid w:val="00B617C1"/>
    <w:rsid w:val="00B61D6E"/>
    <w:rsid w:val="00B63E68"/>
    <w:rsid w:val="00B64DA1"/>
    <w:rsid w:val="00B66A7F"/>
    <w:rsid w:val="00B70E3B"/>
    <w:rsid w:val="00B717F5"/>
    <w:rsid w:val="00B71C74"/>
    <w:rsid w:val="00B72538"/>
    <w:rsid w:val="00B732F4"/>
    <w:rsid w:val="00B74051"/>
    <w:rsid w:val="00B74A36"/>
    <w:rsid w:val="00B756A6"/>
    <w:rsid w:val="00B75734"/>
    <w:rsid w:val="00B768BF"/>
    <w:rsid w:val="00B77073"/>
    <w:rsid w:val="00B77E65"/>
    <w:rsid w:val="00B8028C"/>
    <w:rsid w:val="00B8037E"/>
    <w:rsid w:val="00B80D0C"/>
    <w:rsid w:val="00B81021"/>
    <w:rsid w:val="00B81155"/>
    <w:rsid w:val="00B8127E"/>
    <w:rsid w:val="00B822DE"/>
    <w:rsid w:val="00B8289A"/>
    <w:rsid w:val="00B86BC6"/>
    <w:rsid w:val="00B878C9"/>
    <w:rsid w:val="00B87C1E"/>
    <w:rsid w:val="00B87D64"/>
    <w:rsid w:val="00B87ED9"/>
    <w:rsid w:val="00B91144"/>
    <w:rsid w:val="00B912E6"/>
    <w:rsid w:val="00B91509"/>
    <w:rsid w:val="00B92C3E"/>
    <w:rsid w:val="00B944A0"/>
    <w:rsid w:val="00B9580E"/>
    <w:rsid w:val="00B95BD4"/>
    <w:rsid w:val="00B96F73"/>
    <w:rsid w:val="00B970E2"/>
    <w:rsid w:val="00B971BC"/>
    <w:rsid w:val="00B97C3E"/>
    <w:rsid w:val="00BA1571"/>
    <w:rsid w:val="00BA1E1E"/>
    <w:rsid w:val="00BA28D5"/>
    <w:rsid w:val="00BA3F9B"/>
    <w:rsid w:val="00BA510E"/>
    <w:rsid w:val="00BA7B6D"/>
    <w:rsid w:val="00BB0A9C"/>
    <w:rsid w:val="00BB1125"/>
    <w:rsid w:val="00BB1B63"/>
    <w:rsid w:val="00BB2A0A"/>
    <w:rsid w:val="00BB32D1"/>
    <w:rsid w:val="00BB3FA0"/>
    <w:rsid w:val="00BB47C2"/>
    <w:rsid w:val="00BB4C6C"/>
    <w:rsid w:val="00BB5329"/>
    <w:rsid w:val="00BB67F8"/>
    <w:rsid w:val="00BB6F75"/>
    <w:rsid w:val="00BB7A2F"/>
    <w:rsid w:val="00BC0916"/>
    <w:rsid w:val="00BC1F64"/>
    <w:rsid w:val="00BC21A7"/>
    <w:rsid w:val="00BC2412"/>
    <w:rsid w:val="00BC300D"/>
    <w:rsid w:val="00BC447D"/>
    <w:rsid w:val="00BC458E"/>
    <w:rsid w:val="00BC46CA"/>
    <w:rsid w:val="00BC5875"/>
    <w:rsid w:val="00BC5BFD"/>
    <w:rsid w:val="00BC7E3E"/>
    <w:rsid w:val="00BD1687"/>
    <w:rsid w:val="00BD2994"/>
    <w:rsid w:val="00BD29B9"/>
    <w:rsid w:val="00BD408A"/>
    <w:rsid w:val="00BD43B0"/>
    <w:rsid w:val="00BD4A4B"/>
    <w:rsid w:val="00BD5AF8"/>
    <w:rsid w:val="00BD6017"/>
    <w:rsid w:val="00BD65A1"/>
    <w:rsid w:val="00BD7F35"/>
    <w:rsid w:val="00BE007E"/>
    <w:rsid w:val="00BE1722"/>
    <w:rsid w:val="00BE1AF3"/>
    <w:rsid w:val="00BE41BC"/>
    <w:rsid w:val="00BE425E"/>
    <w:rsid w:val="00BE42FC"/>
    <w:rsid w:val="00BE53B0"/>
    <w:rsid w:val="00BE5437"/>
    <w:rsid w:val="00BE6360"/>
    <w:rsid w:val="00BE67AB"/>
    <w:rsid w:val="00BF0749"/>
    <w:rsid w:val="00BF1D81"/>
    <w:rsid w:val="00BF217F"/>
    <w:rsid w:val="00BF3C4A"/>
    <w:rsid w:val="00BF5531"/>
    <w:rsid w:val="00BF66EB"/>
    <w:rsid w:val="00BF7504"/>
    <w:rsid w:val="00C007E2"/>
    <w:rsid w:val="00C01004"/>
    <w:rsid w:val="00C0168E"/>
    <w:rsid w:val="00C03FF7"/>
    <w:rsid w:val="00C05211"/>
    <w:rsid w:val="00C070A8"/>
    <w:rsid w:val="00C07836"/>
    <w:rsid w:val="00C10F04"/>
    <w:rsid w:val="00C12383"/>
    <w:rsid w:val="00C153D5"/>
    <w:rsid w:val="00C15617"/>
    <w:rsid w:val="00C15E48"/>
    <w:rsid w:val="00C15E7F"/>
    <w:rsid w:val="00C16608"/>
    <w:rsid w:val="00C23086"/>
    <w:rsid w:val="00C235D7"/>
    <w:rsid w:val="00C2398C"/>
    <w:rsid w:val="00C24944"/>
    <w:rsid w:val="00C260C7"/>
    <w:rsid w:val="00C26161"/>
    <w:rsid w:val="00C26F64"/>
    <w:rsid w:val="00C26F6D"/>
    <w:rsid w:val="00C305CE"/>
    <w:rsid w:val="00C32327"/>
    <w:rsid w:val="00C33F8D"/>
    <w:rsid w:val="00C3499F"/>
    <w:rsid w:val="00C34D01"/>
    <w:rsid w:val="00C35573"/>
    <w:rsid w:val="00C3586C"/>
    <w:rsid w:val="00C365B9"/>
    <w:rsid w:val="00C3724B"/>
    <w:rsid w:val="00C37E04"/>
    <w:rsid w:val="00C41C4C"/>
    <w:rsid w:val="00C42B31"/>
    <w:rsid w:val="00C42E28"/>
    <w:rsid w:val="00C42E71"/>
    <w:rsid w:val="00C4333E"/>
    <w:rsid w:val="00C43865"/>
    <w:rsid w:val="00C43F2E"/>
    <w:rsid w:val="00C44430"/>
    <w:rsid w:val="00C45231"/>
    <w:rsid w:val="00C45ECE"/>
    <w:rsid w:val="00C508CC"/>
    <w:rsid w:val="00C52861"/>
    <w:rsid w:val="00C52DEF"/>
    <w:rsid w:val="00C52F68"/>
    <w:rsid w:val="00C53925"/>
    <w:rsid w:val="00C555E8"/>
    <w:rsid w:val="00C55600"/>
    <w:rsid w:val="00C56253"/>
    <w:rsid w:val="00C56C2A"/>
    <w:rsid w:val="00C57832"/>
    <w:rsid w:val="00C57F66"/>
    <w:rsid w:val="00C604BE"/>
    <w:rsid w:val="00C608A9"/>
    <w:rsid w:val="00C60D68"/>
    <w:rsid w:val="00C644DE"/>
    <w:rsid w:val="00C7149B"/>
    <w:rsid w:val="00C71D66"/>
    <w:rsid w:val="00C7322E"/>
    <w:rsid w:val="00C73A14"/>
    <w:rsid w:val="00C73E32"/>
    <w:rsid w:val="00C74DFD"/>
    <w:rsid w:val="00C7600F"/>
    <w:rsid w:val="00C77D32"/>
    <w:rsid w:val="00C81521"/>
    <w:rsid w:val="00C81B5B"/>
    <w:rsid w:val="00C823B0"/>
    <w:rsid w:val="00C8260B"/>
    <w:rsid w:val="00C8269A"/>
    <w:rsid w:val="00C828EC"/>
    <w:rsid w:val="00C8544E"/>
    <w:rsid w:val="00C86781"/>
    <w:rsid w:val="00C87E67"/>
    <w:rsid w:val="00C90A82"/>
    <w:rsid w:val="00C92661"/>
    <w:rsid w:val="00C933E3"/>
    <w:rsid w:val="00C93571"/>
    <w:rsid w:val="00C93598"/>
    <w:rsid w:val="00C93A00"/>
    <w:rsid w:val="00C941B4"/>
    <w:rsid w:val="00C96942"/>
    <w:rsid w:val="00C969C6"/>
    <w:rsid w:val="00C97C52"/>
    <w:rsid w:val="00CA0E6B"/>
    <w:rsid w:val="00CA1DCF"/>
    <w:rsid w:val="00CA202B"/>
    <w:rsid w:val="00CA2EA1"/>
    <w:rsid w:val="00CA41E7"/>
    <w:rsid w:val="00CA4D2A"/>
    <w:rsid w:val="00CA5049"/>
    <w:rsid w:val="00CA5463"/>
    <w:rsid w:val="00CA5914"/>
    <w:rsid w:val="00CA6963"/>
    <w:rsid w:val="00CB0599"/>
    <w:rsid w:val="00CB0FA7"/>
    <w:rsid w:val="00CB3A7A"/>
    <w:rsid w:val="00CB426A"/>
    <w:rsid w:val="00CB5428"/>
    <w:rsid w:val="00CB5BB7"/>
    <w:rsid w:val="00CB6A9C"/>
    <w:rsid w:val="00CC0315"/>
    <w:rsid w:val="00CC0B4C"/>
    <w:rsid w:val="00CC0F7A"/>
    <w:rsid w:val="00CC1AA1"/>
    <w:rsid w:val="00CC27D9"/>
    <w:rsid w:val="00CC2CDA"/>
    <w:rsid w:val="00CC334D"/>
    <w:rsid w:val="00CC42A1"/>
    <w:rsid w:val="00CC6CF4"/>
    <w:rsid w:val="00CC6EAA"/>
    <w:rsid w:val="00CC7644"/>
    <w:rsid w:val="00CD43E7"/>
    <w:rsid w:val="00CD5400"/>
    <w:rsid w:val="00CD5F87"/>
    <w:rsid w:val="00CD6C35"/>
    <w:rsid w:val="00CD6F58"/>
    <w:rsid w:val="00CD7324"/>
    <w:rsid w:val="00CE0FA0"/>
    <w:rsid w:val="00CE1994"/>
    <w:rsid w:val="00CE4260"/>
    <w:rsid w:val="00CE56EB"/>
    <w:rsid w:val="00CE5907"/>
    <w:rsid w:val="00CF0C3E"/>
    <w:rsid w:val="00CF2DA0"/>
    <w:rsid w:val="00CF38FA"/>
    <w:rsid w:val="00CF4BA4"/>
    <w:rsid w:val="00CF6111"/>
    <w:rsid w:val="00CF634F"/>
    <w:rsid w:val="00CF700C"/>
    <w:rsid w:val="00CF782B"/>
    <w:rsid w:val="00CF78E9"/>
    <w:rsid w:val="00D00FAA"/>
    <w:rsid w:val="00D0131B"/>
    <w:rsid w:val="00D01554"/>
    <w:rsid w:val="00D02A65"/>
    <w:rsid w:val="00D02AF9"/>
    <w:rsid w:val="00D03D99"/>
    <w:rsid w:val="00D05038"/>
    <w:rsid w:val="00D069A5"/>
    <w:rsid w:val="00D07DEA"/>
    <w:rsid w:val="00D128B6"/>
    <w:rsid w:val="00D12B23"/>
    <w:rsid w:val="00D1444A"/>
    <w:rsid w:val="00D145DE"/>
    <w:rsid w:val="00D15A21"/>
    <w:rsid w:val="00D20131"/>
    <w:rsid w:val="00D20B61"/>
    <w:rsid w:val="00D233D8"/>
    <w:rsid w:val="00D246D1"/>
    <w:rsid w:val="00D26B6D"/>
    <w:rsid w:val="00D30A67"/>
    <w:rsid w:val="00D310C9"/>
    <w:rsid w:val="00D311E9"/>
    <w:rsid w:val="00D347BE"/>
    <w:rsid w:val="00D350BD"/>
    <w:rsid w:val="00D35402"/>
    <w:rsid w:val="00D357DC"/>
    <w:rsid w:val="00D36522"/>
    <w:rsid w:val="00D41FE4"/>
    <w:rsid w:val="00D42310"/>
    <w:rsid w:val="00D42992"/>
    <w:rsid w:val="00D44B62"/>
    <w:rsid w:val="00D46C65"/>
    <w:rsid w:val="00D47C95"/>
    <w:rsid w:val="00D51ACF"/>
    <w:rsid w:val="00D52989"/>
    <w:rsid w:val="00D558D2"/>
    <w:rsid w:val="00D55D96"/>
    <w:rsid w:val="00D56083"/>
    <w:rsid w:val="00D57EE8"/>
    <w:rsid w:val="00D61451"/>
    <w:rsid w:val="00D61D84"/>
    <w:rsid w:val="00D62892"/>
    <w:rsid w:val="00D6290D"/>
    <w:rsid w:val="00D63A75"/>
    <w:rsid w:val="00D657BB"/>
    <w:rsid w:val="00D6619C"/>
    <w:rsid w:val="00D6673D"/>
    <w:rsid w:val="00D710B0"/>
    <w:rsid w:val="00D71D5A"/>
    <w:rsid w:val="00D72259"/>
    <w:rsid w:val="00D750BC"/>
    <w:rsid w:val="00D7567A"/>
    <w:rsid w:val="00D768A0"/>
    <w:rsid w:val="00D8048B"/>
    <w:rsid w:val="00D834A8"/>
    <w:rsid w:val="00D83B9A"/>
    <w:rsid w:val="00D851F2"/>
    <w:rsid w:val="00D86DFE"/>
    <w:rsid w:val="00D876ED"/>
    <w:rsid w:val="00D87F03"/>
    <w:rsid w:val="00D87F69"/>
    <w:rsid w:val="00D91ACF"/>
    <w:rsid w:val="00D92965"/>
    <w:rsid w:val="00D92C74"/>
    <w:rsid w:val="00D92CFC"/>
    <w:rsid w:val="00D972D5"/>
    <w:rsid w:val="00D97878"/>
    <w:rsid w:val="00D97977"/>
    <w:rsid w:val="00DA0776"/>
    <w:rsid w:val="00DA3AD7"/>
    <w:rsid w:val="00DA451C"/>
    <w:rsid w:val="00DA4760"/>
    <w:rsid w:val="00DA6529"/>
    <w:rsid w:val="00DA6D1D"/>
    <w:rsid w:val="00DA71FB"/>
    <w:rsid w:val="00DB0057"/>
    <w:rsid w:val="00DB120F"/>
    <w:rsid w:val="00DB2952"/>
    <w:rsid w:val="00DB339F"/>
    <w:rsid w:val="00DB3449"/>
    <w:rsid w:val="00DB3BF0"/>
    <w:rsid w:val="00DB5CD0"/>
    <w:rsid w:val="00DB7F85"/>
    <w:rsid w:val="00DC14A2"/>
    <w:rsid w:val="00DC259D"/>
    <w:rsid w:val="00DC478A"/>
    <w:rsid w:val="00DC4D40"/>
    <w:rsid w:val="00DC57E1"/>
    <w:rsid w:val="00DC5D1B"/>
    <w:rsid w:val="00DC6955"/>
    <w:rsid w:val="00DC7532"/>
    <w:rsid w:val="00DD1AB1"/>
    <w:rsid w:val="00DD36FD"/>
    <w:rsid w:val="00DD4663"/>
    <w:rsid w:val="00DD6592"/>
    <w:rsid w:val="00DD69D3"/>
    <w:rsid w:val="00DD7311"/>
    <w:rsid w:val="00DE0168"/>
    <w:rsid w:val="00DE03FD"/>
    <w:rsid w:val="00DE30AB"/>
    <w:rsid w:val="00DE5141"/>
    <w:rsid w:val="00DE62A0"/>
    <w:rsid w:val="00DF0867"/>
    <w:rsid w:val="00DF0B8F"/>
    <w:rsid w:val="00DF0BB0"/>
    <w:rsid w:val="00DF0BB5"/>
    <w:rsid w:val="00DF16C6"/>
    <w:rsid w:val="00DF20A4"/>
    <w:rsid w:val="00DF20D2"/>
    <w:rsid w:val="00DF229B"/>
    <w:rsid w:val="00DF28D8"/>
    <w:rsid w:val="00DF5636"/>
    <w:rsid w:val="00DF58B8"/>
    <w:rsid w:val="00DF65E7"/>
    <w:rsid w:val="00DF78E4"/>
    <w:rsid w:val="00E0010B"/>
    <w:rsid w:val="00E007D1"/>
    <w:rsid w:val="00E01AEE"/>
    <w:rsid w:val="00E0295B"/>
    <w:rsid w:val="00E05F53"/>
    <w:rsid w:val="00E0648C"/>
    <w:rsid w:val="00E07A16"/>
    <w:rsid w:val="00E105FE"/>
    <w:rsid w:val="00E126E6"/>
    <w:rsid w:val="00E138BA"/>
    <w:rsid w:val="00E13D40"/>
    <w:rsid w:val="00E143DD"/>
    <w:rsid w:val="00E15690"/>
    <w:rsid w:val="00E15A8F"/>
    <w:rsid w:val="00E1616C"/>
    <w:rsid w:val="00E163EC"/>
    <w:rsid w:val="00E20869"/>
    <w:rsid w:val="00E211E3"/>
    <w:rsid w:val="00E24794"/>
    <w:rsid w:val="00E24A7F"/>
    <w:rsid w:val="00E278AF"/>
    <w:rsid w:val="00E30F3E"/>
    <w:rsid w:val="00E3181F"/>
    <w:rsid w:val="00E326D2"/>
    <w:rsid w:val="00E3553B"/>
    <w:rsid w:val="00E40350"/>
    <w:rsid w:val="00E40FA9"/>
    <w:rsid w:val="00E41979"/>
    <w:rsid w:val="00E42CE9"/>
    <w:rsid w:val="00E44E56"/>
    <w:rsid w:val="00E44F76"/>
    <w:rsid w:val="00E454D4"/>
    <w:rsid w:val="00E46058"/>
    <w:rsid w:val="00E473CA"/>
    <w:rsid w:val="00E516F8"/>
    <w:rsid w:val="00E51F80"/>
    <w:rsid w:val="00E5332C"/>
    <w:rsid w:val="00E539D2"/>
    <w:rsid w:val="00E53CFA"/>
    <w:rsid w:val="00E53E54"/>
    <w:rsid w:val="00E54AA2"/>
    <w:rsid w:val="00E55806"/>
    <w:rsid w:val="00E60936"/>
    <w:rsid w:val="00E60B77"/>
    <w:rsid w:val="00E6109A"/>
    <w:rsid w:val="00E6399A"/>
    <w:rsid w:val="00E6453D"/>
    <w:rsid w:val="00E65B06"/>
    <w:rsid w:val="00E662BF"/>
    <w:rsid w:val="00E67718"/>
    <w:rsid w:val="00E70491"/>
    <w:rsid w:val="00E70C43"/>
    <w:rsid w:val="00E70E69"/>
    <w:rsid w:val="00E71227"/>
    <w:rsid w:val="00E71574"/>
    <w:rsid w:val="00E7175E"/>
    <w:rsid w:val="00E721BE"/>
    <w:rsid w:val="00E7665E"/>
    <w:rsid w:val="00E80CDC"/>
    <w:rsid w:val="00E81587"/>
    <w:rsid w:val="00E83084"/>
    <w:rsid w:val="00E84767"/>
    <w:rsid w:val="00E860BC"/>
    <w:rsid w:val="00E86F38"/>
    <w:rsid w:val="00E904D8"/>
    <w:rsid w:val="00E928AF"/>
    <w:rsid w:val="00E9363D"/>
    <w:rsid w:val="00E939EB"/>
    <w:rsid w:val="00E9403F"/>
    <w:rsid w:val="00E9752A"/>
    <w:rsid w:val="00E97B3C"/>
    <w:rsid w:val="00E97D4F"/>
    <w:rsid w:val="00EA1B1D"/>
    <w:rsid w:val="00EA20AE"/>
    <w:rsid w:val="00EA25E1"/>
    <w:rsid w:val="00EA3570"/>
    <w:rsid w:val="00EA3A7E"/>
    <w:rsid w:val="00EA43A3"/>
    <w:rsid w:val="00EA5AD8"/>
    <w:rsid w:val="00EA7A61"/>
    <w:rsid w:val="00EB07E1"/>
    <w:rsid w:val="00EB2748"/>
    <w:rsid w:val="00EB47A4"/>
    <w:rsid w:val="00EB5B5B"/>
    <w:rsid w:val="00EC0B13"/>
    <w:rsid w:val="00EC0E73"/>
    <w:rsid w:val="00EC1381"/>
    <w:rsid w:val="00EC33A2"/>
    <w:rsid w:val="00EC4416"/>
    <w:rsid w:val="00EC69CA"/>
    <w:rsid w:val="00EC7391"/>
    <w:rsid w:val="00ED07ED"/>
    <w:rsid w:val="00ED1AD8"/>
    <w:rsid w:val="00ED43DE"/>
    <w:rsid w:val="00ED4E14"/>
    <w:rsid w:val="00ED5017"/>
    <w:rsid w:val="00ED5AA0"/>
    <w:rsid w:val="00EE0A9E"/>
    <w:rsid w:val="00EE2F0E"/>
    <w:rsid w:val="00EE3D0F"/>
    <w:rsid w:val="00EE3F06"/>
    <w:rsid w:val="00EE401B"/>
    <w:rsid w:val="00EE4B28"/>
    <w:rsid w:val="00EE6099"/>
    <w:rsid w:val="00EE75EB"/>
    <w:rsid w:val="00EE7B8D"/>
    <w:rsid w:val="00EE7EE4"/>
    <w:rsid w:val="00EF097E"/>
    <w:rsid w:val="00EF1F50"/>
    <w:rsid w:val="00EF1F6D"/>
    <w:rsid w:val="00EF21FC"/>
    <w:rsid w:val="00EF3101"/>
    <w:rsid w:val="00EF505E"/>
    <w:rsid w:val="00EF52C1"/>
    <w:rsid w:val="00EF61A9"/>
    <w:rsid w:val="00EF6993"/>
    <w:rsid w:val="00EF7E94"/>
    <w:rsid w:val="00EF7F01"/>
    <w:rsid w:val="00F01DA4"/>
    <w:rsid w:val="00F05065"/>
    <w:rsid w:val="00F05BA9"/>
    <w:rsid w:val="00F107A3"/>
    <w:rsid w:val="00F111B0"/>
    <w:rsid w:val="00F12640"/>
    <w:rsid w:val="00F13071"/>
    <w:rsid w:val="00F17945"/>
    <w:rsid w:val="00F218FF"/>
    <w:rsid w:val="00F228DA"/>
    <w:rsid w:val="00F233EE"/>
    <w:rsid w:val="00F24720"/>
    <w:rsid w:val="00F26297"/>
    <w:rsid w:val="00F305D3"/>
    <w:rsid w:val="00F30A3B"/>
    <w:rsid w:val="00F31022"/>
    <w:rsid w:val="00F3103E"/>
    <w:rsid w:val="00F312F2"/>
    <w:rsid w:val="00F32817"/>
    <w:rsid w:val="00F334BD"/>
    <w:rsid w:val="00F35071"/>
    <w:rsid w:val="00F35185"/>
    <w:rsid w:val="00F36397"/>
    <w:rsid w:val="00F3741F"/>
    <w:rsid w:val="00F411C2"/>
    <w:rsid w:val="00F46DA5"/>
    <w:rsid w:val="00F50A31"/>
    <w:rsid w:val="00F51591"/>
    <w:rsid w:val="00F5360B"/>
    <w:rsid w:val="00F53BAB"/>
    <w:rsid w:val="00F56BDE"/>
    <w:rsid w:val="00F56CDA"/>
    <w:rsid w:val="00F57B1F"/>
    <w:rsid w:val="00F57C60"/>
    <w:rsid w:val="00F60620"/>
    <w:rsid w:val="00F60B4C"/>
    <w:rsid w:val="00F61386"/>
    <w:rsid w:val="00F6219F"/>
    <w:rsid w:val="00F63AD4"/>
    <w:rsid w:val="00F64362"/>
    <w:rsid w:val="00F64E46"/>
    <w:rsid w:val="00F65F8A"/>
    <w:rsid w:val="00F676B3"/>
    <w:rsid w:val="00F6784E"/>
    <w:rsid w:val="00F678A2"/>
    <w:rsid w:val="00F67A9D"/>
    <w:rsid w:val="00F70A5E"/>
    <w:rsid w:val="00F73590"/>
    <w:rsid w:val="00F747E5"/>
    <w:rsid w:val="00F74A8B"/>
    <w:rsid w:val="00F76DFE"/>
    <w:rsid w:val="00F76E02"/>
    <w:rsid w:val="00F82811"/>
    <w:rsid w:val="00F82C37"/>
    <w:rsid w:val="00F82F11"/>
    <w:rsid w:val="00F8382D"/>
    <w:rsid w:val="00F862E8"/>
    <w:rsid w:val="00F86701"/>
    <w:rsid w:val="00F86917"/>
    <w:rsid w:val="00F87F50"/>
    <w:rsid w:val="00F87FD2"/>
    <w:rsid w:val="00F90854"/>
    <w:rsid w:val="00F912A8"/>
    <w:rsid w:val="00F91E8E"/>
    <w:rsid w:val="00F925A9"/>
    <w:rsid w:val="00F92BB9"/>
    <w:rsid w:val="00F9325F"/>
    <w:rsid w:val="00F93D69"/>
    <w:rsid w:val="00F951E4"/>
    <w:rsid w:val="00FA0BE5"/>
    <w:rsid w:val="00FA24CC"/>
    <w:rsid w:val="00FA379D"/>
    <w:rsid w:val="00FA4EF2"/>
    <w:rsid w:val="00FA51F8"/>
    <w:rsid w:val="00FA6A92"/>
    <w:rsid w:val="00FB5852"/>
    <w:rsid w:val="00FB68F3"/>
    <w:rsid w:val="00FB6ACD"/>
    <w:rsid w:val="00FB7097"/>
    <w:rsid w:val="00FB78C6"/>
    <w:rsid w:val="00FC013B"/>
    <w:rsid w:val="00FC0522"/>
    <w:rsid w:val="00FC0685"/>
    <w:rsid w:val="00FC09E5"/>
    <w:rsid w:val="00FC0C4A"/>
    <w:rsid w:val="00FC0C82"/>
    <w:rsid w:val="00FC0DA7"/>
    <w:rsid w:val="00FC2B75"/>
    <w:rsid w:val="00FC2FB7"/>
    <w:rsid w:val="00FC4178"/>
    <w:rsid w:val="00FC54DD"/>
    <w:rsid w:val="00FC59D0"/>
    <w:rsid w:val="00FC74C1"/>
    <w:rsid w:val="00FD0AD9"/>
    <w:rsid w:val="00FD105D"/>
    <w:rsid w:val="00FD3E17"/>
    <w:rsid w:val="00FD44FB"/>
    <w:rsid w:val="00FD4A62"/>
    <w:rsid w:val="00FD4F8E"/>
    <w:rsid w:val="00FD7D72"/>
    <w:rsid w:val="00FE68BA"/>
    <w:rsid w:val="00FF1C13"/>
    <w:rsid w:val="00FF3876"/>
    <w:rsid w:val="00FF4AEA"/>
    <w:rsid w:val="00FF570A"/>
    <w:rsid w:val="00FF5993"/>
    <w:rsid w:val="00FF59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97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041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A25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6067D"/>
    <w:rPr>
      <w:rFonts w:cs="Times New Roman"/>
      <w:sz w:val="2"/>
    </w:rPr>
  </w:style>
  <w:style w:type="paragraph" w:customStyle="1" w:styleId="1">
    <w:name w:val="Знак1"/>
    <w:basedOn w:val="Normal"/>
    <w:uiPriority w:val="99"/>
    <w:rsid w:val="000D1969"/>
    <w:pPr>
      <w:spacing w:before="100" w:beforeAutospacing="1" w:after="100" w:afterAutospacing="1"/>
    </w:pPr>
    <w:rPr>
      <w:rFonts w:ascii="Tahoma" w:hAnsi="Tahoma"/>
      <w:sz w:val="20"/>
      <w:szCs w:val="20"/>
      <w:lang w:val="en-US" w:eastAsia="en-US"/>
    </w:rPr>
  </w:style>
  <w:style w:type="paragraph" w:customStyle="1" w:styleId="ConsPlusNormal">
    <w:name w:val="ConsPlusNormal"/>
    <w:link w:val="ConsPlusNormal0"/>
    <w:uiPriority w:val="99"/>
    <w:rsid w:val="000D1969"/>
    <w:pPr>
      <w:widowControl w:val="0"/>
      <w:autoSpaceDE w:val="0"/>
      <w:autoSpaceDN w:val="0"/>
      <w:adjustRightInd w:val="0"/>
      <w:ind w:firstLine="720"/>
    </w:pPr>
    <w:rPr>
      <w:rFonts w:ascii="Arial" w:hAnsi="Arial"/>
    </w:rPr>
  </w:style>
  <w:style w:type="paragraph" w:customStyle="1" w:styleId="11">
    <w:name w:val="Знак11"/>
    <w:basedOn w:val="Normal"/>
    <w:uiPriority w:val="99"/>
    <w:rsid w:val="00F87FD2"/>
    <w:pPr>
      <w:spacing w:before="100" w:beforeAutospacing="1" w:after="100" w:afterAutospacing="1"/>
    </w:pPr>
    <w:rPr>
      <w:rFonts w:ascii="Tahoma" w:hAnsi="Tahoma"/>
      <w:sz w:val="20"/>
      <w:szCs w:val="20"/>
      <w:lang w:val="en-US" w:eastAsia="en-US"/>
    </w:rPr>
  </w:style>
  <w:style w:type="paragraph" w:customStyle="1" w:styleId="Char">
    <w:name w:val="Char"/>
    <w:basedOn w:val="Normal"/>
    <w:uiPriority w:val="99"/>
    <w:rsid w:val="00A9650F"/>
    <w:pPr>
      <w:spacing w:after="160" w:line="240" w:lineRule="exact"/>
    </w:pPr>
    <w:rPr>
      <w:rFonts w:ascii="Arial" w:hAnsi="Arial" w:cs="Arial"/>
      <w:sz w:val="20"/>
      <w:szCs w:val="20"/>
      <w:lang w:val="fr-FR" w:eastAsia="en-US"/>
    </w:rPr>
  </w:style>
  <w:style w:type="paragraph" w:customStyle="1" w:styleId="ConsPlusNonformat">
    <w:name w:val="ConsPlusNonformat"/>
    <w:uiPriority w:val="99"/>
    <w:rsid w:val="002124B7"/>
    <w:pPr>
      <w:widowControl w:val="0"/>
      <w:autoSpaceDE w:val="0"/>
      <w:autoSpaceDN w:val="0"/>
      <w:adjustRightInd w:val="0"/>
    </w:pPr>
    <w:rPr>
      <w:rFonts w:ascii="Courier New" w:hAnsi="Courier New" w:cs="Courier New"/>
      <w:sz w:val="20"/>
      <w:szCs w:val="20"/>
    </w:rPr>
  </w:style>
  <w:style w:type="paragraph" w:styleId="BodyText">
    <w:name w:val="Body Text"/>
    <w:basedOn w:val="Normal"/>
    <w:link w:val="BodyTextChar"/>
    <w:uiPriority w:val="99"/>
    <w:rsid w:val="00F51591"/>
    <w:pPr>
      <w:spacing w:after="120"/>
    </w:pPr>
  </w:style>
  <w:style w:type="character" w:customStyle="1" w:styleId="BodyTextChar">
    <w:name w:val="Body Text Char"/>
    <w:basedOn w:val="DefaultParagraphFont"/>
    <w:link w:val="BodyText"/>
    <w:uiPriority w:val="99"/>
    <w:semiHidden/>
    <w:locked/>
    <w:rsid w:val="0046067D"/>
    <w:rPr>
      <w:rFonts w:cs="Times New Roman"/>
      <w:sz w:val="24"/>
      <w:szCs w:val="24"/>
    </w:rPr>
  </w:style>
  <w:style w:type="paragraph" w:customStyle="1" w:styleId="ConsPlusCell">
    <w:name w:val="ConsPlusCell"/>
    <w:uiPriority w:val="99"/>
    <w:rsid w:val="00F51591"/>
    <w:pPr>
      <w:autoSpaceDE w:val="0"/>
      <w:autoSpaceDN w:val="0"/>
      <w:adjustRightInd w:val="0"/>
    </w:pPr>
    <w:rPr>
      <w:rFonts w:ascii="Arial" w:hAnsi="Arial" w:cs="Arial"/>
      <w:sz w:val="20"/>
      <w:szCs w:val="20"/>
    </w:rPr>
  </w:style>
  <w:style w:type="paragraph" w:customStyle="1" w:styleId="10">
    <w:name w:val="Знак Знак1 Знак"/>
    <w:basedOn w:val="Normal"/>
    <w:uiPriority w:val="99"/>
    <w:rsid w:val="00EC69CA"/>
    <w:pPr>
      <w:spacing w:before="100" w:beforeAutospacing="1" w:after="100" w:afterAutospacing="1"/>
    </w:pPr>
    <w:rPr>
      <w:rFonts w:ascii="Tahoma" w:hAnsi="Tahoma"/>
      <w:sz w:val="20"/>
      <w:szCs w:val="20"/>
      <w:lang w:val="en-US" w:eastAsia="en-US"/>
    </w:rPr>
  </w:style>
  <w:style w:type="paragraph" w:styleId="BodyText3">
    <w:name w:val="Body Text 3"/>
    <w:basedOn w:val="Normal"/>
    <w:link w:val="BodyText3Char"/>
    <w:uiPriority w:val="99"/>
    <w:rsid w:val="00114130"/>
    <w:pPr>
      <w:spacing w:after="120"/>
    </w:pPr>
    <w:rPr>
      <w:sz w:val="16"/>
      <w:szCs w:val="16"/>
    </w:rPr>
  </w:style>
  <w:style w:type="character" w:customStyle="1" w:styleId="BodyText3Char">
    <w:name w:val="Body Text 3 Char"/>
    <w:basedOn w:val="DefaultParagraphFont"/>
    <w:link w:val="BodyText3"/>
    <w:uiPriority w:val="99"/>
    <w:semiHidden/>
    <w:locked/>
    <w:rsid w:val="0046067D"/>
    <w:rPr>
      <w:rFonts w:cs="Times New Roman"/>
      <w:sz w:val="16"/>
      <w:szCs w:val="16"/>
    </w:rPr>
  </w:style>
  <w:style w:type="paragraph" w:customStyle="1" w:styleId="Char0">
    <w:name w:val="Char Знак Знак Знак Знак"/>
    <w:basedOn w:val="Normal"/>
    <w:uiPriority w:val="99"/>
    <w:rsid w:val="00114130"/>
    <w:pPr>
      <w:spacing w:after="160" w:line="240" w:lineRule="exact"/>
    </w:pPr>
    <w:rPr>
      <w:rFonts w:ascii="Arial" w:hAnsi="Arial" w:cs="Arial"/>
      <w:sz w:val="20"/>
      <w:szCs w:val="20"/>
      <w:lang w:val="fr-FR" w:eastAsia="en-US"/>
    </w:rPr>
  </w:style>
  <w:style w:type="paragraph" w:styleId="BodyText2">
    <w:name w:val="Body Text 2"/>
    <w:basedOn w:val="Normal"/>
    <w:link w:val="BodyText2Char"/>
    <w:uiPriority w:val="99"/>
    <w:rsid w:val="00B91509"/>
    <w:pPr>
      <w:spacing w:after="120" w:line="480" w:lineRule="auto"/>
    </w:pPr>
  </w:style>
  <w:style w:type="character" w:customStyle="1" w:styleId="BodyText2Char">
    <w:name w:val="Body Text 2 Char"/>
    <w:basedOn w:val="DefaultParagraphFont"/>
    <w:link w:val="BodyText2"/>
    <w:uiPriority w:val="99"/>
    <w:semiHidden/>
    <w:locked/>
    <w:rsid w:val="0046067D"/>
    <w:rPr>
      <w:rFonts w:cs="Times New Roman"/>
      <w:sz w:val="24"/>
      <w:szCs w:val="24"/>
    </w:rPr>
  </w:style>
  <w:style w:type="paragraph" w:customStyle="1" w:styleId="12">
    <w:name w:val="Знак Знак1 Знак2"/>
    <w:basedOn w:val="Normal"/>
    <w:uiPriority w:val="99"/>
    <w:rsid w:val="00440867"/>
    <w:pPr>
      <w:spacing w:before="100" w:beforeAutospacing="1" w:after="100" w:afterAutospacing="1"/>
    </w:pPr>
    <w:rPr>
      <w:rFonts w:ascii="Tahoma" w:hAnsi="Tahoma"/>
      <w:sz w:val="20"/>
      <w:szCs w:val="20"/>
      <w:lang w:val="en-US" w:eastAsia="en-US"/>
    </w:rPr>
  </w:style>
  <w:style w:type="paragraph" w:styleId="ListParagraph">
    <w:name w:val="List Paragraph"/>
    <w:basedOn w:val="Normal"/>
    <w:uiPriority w:val="99"/>
    <w:qFormat/>
    <w:rsid w:val="00463E47"/>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uiPriority w:val="99"/>
    <w:locked/>
    <w:rsid w:val="002B1A2B"/>
    <w:rPr>
      <w:rFonts w:ascii="Arial" w:hAnsi="Arial"/>
      <w:sz w:val="22"/>
      <w:lang w:val="ru-RU" w:eastAsia="ru-RU"/>
    </w:rPr>
  </w:style>
  <w:style w:type="paragraph" w:styleId="NormalWeb">
    <w:name w:val="Normal (Web)"/>
    <w:basedOn w:val="Normal"/>
    <w:link w:val="NormalWebChar"/>
    <w:uiPriority w:val="99"/>
    <w:rsid w:val="00CA0E6B"/>
    <w:pPr>
      <w:spacing w:before="100" w:beforeAutospacing="1" w:after="100" w:afterAutospacing="1"/>
      <w:ind w:firstLine="284"/>
    </w:pPr>
    <w:rPr>
      <w:szCs w:val="20"/>
    </w:rPr>
  </w:style>
  <w:style w:type="character" w:customStyle="1" w:styleId="NormalWebChar">
    <w:name w:val="Normal (Web) Char"/>
    <w:link w:val="NormalWeb"/>
    <w:uiPriority w:val="99"/>
    <w:locked/>
    <w:rsid w:val="00CA0E6B"/>
    <w:rPr>
      <w:sz w:val="24"/>
      <w:lang w:val="ru-RU" w:eastAsia="ru-RU"/>
    </w:rPr>
  </w:style>
  <w:style w:type="character" w:styleId="Strong">
    <w:name w:val="Strong"/>
    <w:basedOn w:val="DefaultParagraphFont"/>
    <w:uiPriority w:val="99"/>
    <w:qFormat/>
    <w:rsid w:val="00CA0E6B"/>
    <w:rPr>
      <w:rFonts w:cs="Times New Roman"/>
      <w:b/>
    </w:rPr>
  </w:style>
  <w:style w:type="paragraph" w:customStyle="1" w:styleId="13">
    <w:name w:val="Без интервала1"/>
    <w:link w:val="NoSpacingChar"/>
    <w:uiPriority w:val="99"/>
    <w:rsid w:val="00713A9F"/>
    <w:rPr>
      <w:rFonts w:ascii="Calibri" w:hAnsi="Calibri"/>
    </w:rPr>
  </w:style>
  <w:style w:type="character" w:customStyle="1" w:styleId="NoSpacingChar">
    <w:name w:val="No Spacing Char"/>
    <w:link w:val="13"/>
    <w:uiPriority w:val="99"/>
    <w:locked/>
    <w:rsid w:val="00713A9F"/>
    <w:rPr>
      <w:rFonts w:ascii="Calibri" w:hAnsi="Calibri"/>
      <w:sz w:val="22"/>
      <w:lang w:val="ru-RU" w:eastAsia="ru-RU"/>
    </w:rPr>
  </w:style>
  <w:style w:type="paragraph" w:customStyle="1" w:styleId="Style5">
    <w:name w:val="Style5"/>
    <w:basedOn w:val="Normal"/>
    <w:uiPriority w:val="99"/>
    <w:rsid w:val="00F35185"/>
    <w:pPr>
      <w:widowControl w:val="0"/>
      <w:autoSpaceDE w:val="0"/>
      <w:autoSpaceDN w:val="0"/>
      <w:adjustRightInd w:val="0"/>
      <w:spacing w:line="341" w:lineRule="exact"/>
      <w:jc w:val="both"/>
    </w:pPr>
  </w:style>
  <w:style w:type="character" w:customStyle="1" w:styleId="FontStyle61">
    <w:name w:val="Font Style61"/>
    <w:uiPriority w:val="99"/>
    <w:rsid w:val="00F35185"/>
    <w:rPr>
      <w:rFonts w:ascii="Times New Roman" w:hAnsi="Times New Roman"/>
      <w:color w:val="000000"/>
      <w:spacing w:val="10"/>
      <w:sz w:val="24"/>
    </w:rPr>
  </w:style>
  <w:style w:type="paragraph" w:styleId="BodyTextIndent2">
    <w:name w:val="Body Text Indent 2"/>
    <w:basedOn w:val="Normal"/>
    <w:link w:val="BodyTextIndent2Char"/>
    <w:uiPriority w:val="99"/>
    <w:rsid w:val="00A20C68"/>
    <w:pPr>
      <w:spacing w:after="120" w:line="480" w:lineRule="auto"/>
      <w:ind w:left="283"/>
    </w:pPr>
    <w:rPr>
      <w:sz w:val="26"/>
      <w:szCs w:val="26"/>
      <w:lang w:eastAsia="en-US"/>
    </w:rPr>
  </w:style>
  <w:style w:type="character" w:customStyle="1" w:styleId="BodyTextIndent2Char">
    <w:name w:val="Body Text Indent 2 Char"/>
    <w:basedOn w:val="DefaultParagraphFont"/>
    <w:link w:val="BodyTextIndent2"/>
    <w:uiPriority w:val="99"/>
    <w:semiHidden/>
    <w:locked/>
    <w:rsid w:val="0046067D"/>
    <w:rPr>
      <w:rFonts w:cs="Times New Roman"/>
      <w:sz w:val="24"/>
      <w:szCs w:val="24"/>
    </w:rPr>
  </w:style>
  <w:style w:type="paragraph" w:customStyle="1" w:styleId="Style7">
    <w:name w:val="Style7"/>
    <w:basedOn w:val="Normal"/>
    <w:uiPriority w:val="99"/>
    <w:rsid w:val="001A1D2B"/>
    <w:pPr>
      <w:widowControl w:val="0"/>
      <w:autoSpaceDE w:val="0"/>
      <w:autoSpaceDN w:val="0"/>
      <w:adjustRightInd w:val="0"/>
    </w:pPr>
  </w:style>
  <w:style w:type="paragraph" w:customStyle="1" w:styleId="Default">
    <w:name w:val="Default"/>
    <w:uiPriority w:val="99"/>
    <w:rsid w:val="006C3DDE"/>
    <w:pPr>
      <w:autoSpaceDE w:val="0"/>
      <w:autoSpaceDN w:val="0"/>
      <w:adjustRightInd w:val="0"/>
    </w:pPr>
    <w:rPr>
      <w:color w:val="000000"/>
      <w:sz w:val="24"/>
      <w:szCs w:val="24"/>
      <w:lang w:eastAsia="en-US"/>
    </w:rPr>
  </w:style>
  <w:style w:type="paragraph" w:customStyle="1" w:styleId="ConsPlusTitle">
    <w:name w:val="ConsPlusTitle"/>
    <w:uiPriority w:val="99"/>
    <w:rsid w:val="00C24944"/>
    <w:pPr>
      <w:widowControl w:val="0"/>
      <w:autoSpaceDE w:val="0"/>
      <w:autoSpaceDN w:val="0"/>
      <w:adjustRightInd w:val="0"/>
    </w:pPr>
    <w:rPr>
      <w:b/>
      <w:bCs/>
      <w:sz w:val="28"/>
      <w:szCs w:val="28"/>
    </w:rPr>
  </w:style>
  <w:style w:type="paragraph" w:customStyle="1" w:styleId="110">
    <w:name w:val="Знак Знак1 Знак1"/>
    <w:basedOn w:val="Normal"/>
    <w:uiPriority w:val="99"/>
    <w:rsid w:val="00984F0F"/>
    <w:pPr>
      <w:spacing w:before="100" w:beforeAutospacing="1" w:after="100" w:afterAutospacing="1"/>
    </w:pPr>
    <w:rPr>
      <w:rFonts w:ascii="Tahoma" w:hAnsi="Tahoma"/>
      <w:sz w:val="20"/>
      <w:szCs w:val="20"/>
      <w:lang w:val="en-US" w:eastAsia="en-US"/>
    </w:rPr>
  </w:style>
  <w:style w:type="paragraph" w:customStyle="1" w:styleId="120">
    <w:name w:val="Знак12"/>
    <w:basedOn w:val="Normal"/>
    <w:uiPriority w:val="99"/>
    <w:rsid w:val="00F676B3"/>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145996666">
      <w:marLeft w:val="0"/>
      <w:marRight w:val="0"/>
      <w:marTop w:val="0"/>
      <w:marBottom w:val="0"/>
      <w:divBdr>
        <w:top w:val="none" w:sz="0" w:space="0" w:color="auto"/>
        <w:left w:val="none" w:sz="0" w:space="0" w:color="auto"/>
        <w:bottom w:val="none" w:sz="0" w:space="0" w:color="auto"/>
        <w:right w:val="none" w:sz="0" w:space="0" w:color="auto"/>
      </w:divBdr>
    </w:div>
    <w:div w:id="2145996667">
      <w:marLeft w:val="0"/>
      <w:marRight w:val="0"/>
      <w:marTop w:val="0"/>
      <w:marBottom w:val="0"/>
      <w:divBdr>
        <w:top w:val="none" w:sz="0" w:space="0" w:color="auto"/>
        <w:left w:val="none" w:sz="0" w:space="0" w:color="auto"/>
        <w:bottom w:val="none" w:sz="0" w:space="0" w:color="auto"/>
        <w:right w:val="none" w:sz="0" w:space="0" w:color="auto"/>
      </w:divBdr>
    </w:div>
    <w:div w:id="2145996668">
      <w:marLeft w:val="0"/>
      <w:marRight w:val="0"/>
      <w:marTop w:val="0"/>
      <w:marBottom w:val="0"/>
      <w:divBdr>
        <w:top w:val="none" w:sz="0" w:space="0" w:color="auto"/>
        <w:left w:val="none" w:sz="0" w:space="0" w:color="auto"/>
        <w:bottom w:val="none" w:sz="0" w:space="0" w:color="auto"/>
        <w:right w:val="none" w:sz="0" w:space="0" w:color="auto"/>
      </w:divBdr>
    </w:div>
    <w:div w:id="2145996669">
      <w:marLeft w:val="0"/>
      <w:marRight w:val="0"/>
      <w:marTop w:val="0"/>
      <w:marBottom w:val="0"/>
      <w:divBdr>
        <w:top w:val="none" w:sz="0" w:space="0" w:color="auto"/>
        <w:left w:val="none" w:sz="0" w:space="0" w:color="auto"/>
        <w:bottom w:val="none" w:sz="0" w:space="0" w:color="auto"/>
        <w:right w:val="none" w:sz="0" w:space="0" w:color="auto"/>
      </w:divBdr>
    </w:div>
    <w:div w:id="2145996670">
      <w:marLeft w:val="0"/>
      <w:marRight w:val="0"/>
      <w:marTop w:val="0"/>
      <w:marBottom w:val="0"/>
      <w:divBdr>
        <w:top w:val="none" w:sz="0" w:space="0" w:color="auto"/>
        <w:left w:val="none" w:sz="0" w:space="0" w:color="auto"/>
        <w:bottom w:val="none" w:sz="0" w:space="0" w:color="auto"/>
        <w:right w:val="none" w:sz="0" w:space="0" w:color="auto"/>
      </w:divBdr>
    </w:div>
    <w:div w:id="2145996671">
      <w:marLeft w:val="0"/>
      <w:marRight w:val="0"/>
      <w:marTop w:val="0"/>
      <w:marBottom w:val="0"/>
      <w:divBdr>
        <w:top w:val="none" w:sz="0" w:space="0" w:color="auto"/>
        <w:left w:val="none" w:sz="0" w:space="0" w:color="auto"/>
        <w:bottom w:val="none" w:sz="0" w:space="0" w:color="auto"/>
        <w:right w:val="none" w:sz="0" w:space="0" w:color="auto"/>
      </w:divBdr>
    </w:div>
    <w:div w:id="2145996672">
      <w:marLeft w:val="0"/>
      <w:marRight w:val="0"/>
      <w:marTop w:val="0"/>
      <w:marBottom w:val="0"/>
      <w:divBdr>
        <w:top w:val="none" w:sz="0" w:space="0" w:color="auto"/>
        <w:left w:val="none" w:sz="0" w:space="0" w:color="auto"/>
        <w:bottom w:val="none" w:sz="0" w:space="0" w:color="auto"/>
        <w:right w:val="none" w:sz="0" w:space="0" w:color="auto"/>
      </w:divBdr>
    </w:div>
    <w:div w:id="2145996673">
      <w:marLeft w:val="0"/>
      <w:marRight w:val="0"/>
      <w:marTop w:val="0"/>
      <w:marBottom w:val="0"/>
      <w:divBdr>
        <w:top w:val="none" w:sz="0" w:space="0" w:color="auto"/>
        <w:left w:val="none" w:sz="0" w:space="0" w:color="auto"/>
        <w:bottom w:val="none" w:sz="0" w:space="0" w:color="auto"/>
        <w:right w:val="none" w:sz="0" w:space="0" w:color="auto"/>
      </w:divBdr>
    </w:div>
    <w:div w:id="2145996674">
      <w:marLeft w:val="0"/>
      <w:marRight w:val="0"/>
      <w:marTop w:val="0"/>
      <w:marBottom w:val="0"/>
      <w:divBdr>
        <w:top w:val="none" w:sz="0" w:space="0" w:color="auto"/>
        <w:left w:val="none" w:sz="0" w:space="0" w:color="auto"/>
        <w:bottom w:val="none" w:sz="0" w:space="0" w:color="auto"/>
        <w:right w:val="none" w:sz="0" w:space="0" w:color="auto"/>
      </w:divBdr>
    </w:div>
    <w:div w:id="2145996675">
      <w:marLeft w:val="0"/>
      <w:marRight w:val="0"/>
      <w:marTop w:val="0"/>
      <w:marBottom w:val="0"/>
      <w:divBdr>
        <w:top w:val="none" w:sz="0" w:space="0" w:color="auto"/>
        <w:left w:val="none" w:sz="0" w:space="0" w:color="auto"/>
        <w:bottom w:val="none" w:sz="0" w:space="0" w:color="auto"/>
        <w:right w:val="none" w:sz="0" w:space="0" w:color="auto"/>
      </w:divBdr>
    </w:div>
    <w:div w:id="2145996676">
      <w:marLeft w:val="0"/>
      <w:marRight w:val="0"/>
      <w:marTop w:val="0"/>
      <w:marBottom w:val="0"/>
      <w:divBdr>
        <w:top w:val="none" w:sz="0" w:space="0" w:color="auto"/>
        <w:left w:val="none" w:sz="0" w:space="0" w:color="auto"/>
        <w:bottom w:val="none" w:sz="0" w:space="0" w:color="auto"/>
        <w:right w:val="none" w:sz="0" w:space="0" w:color="auto"/>
      </w:divBdr>
    </w:div>
    <w:div w:id="2145996677">
      <w:marLeft w:val="0"/>
      <w:marRight w:val="0"/>
      <w:marTop w:val="0"/>
      <w:marBottom w:val="0"/>
      <w:divBdr>
        <w:top w:val="none" w:sz="0" w:space="0" w:color="auto"/>
        <w:left w:val="none" w:sz="0" w:space="0" w:color="auto"/>
        <w:bottom w:val="none" w:sz="0" w:space="0" w:color="auto"/>
        <w:right w:val="none" w:sz="0" w:space="0" w:color="auto"/>
      </w:divBdr>
    </w:div>
    <w:div w:id="2145996678">
      <w:marLeft w:val="0"/>
      <w:marRight w:val="0"/>
      <w:marTop w:val="0"/>
      <w:marBottom w:val="0"/>
      <w:divBdr>
        <w:top w:val="none" w:sz="0" w:space="0" w:color="auto"/>
        <w:left w:val="none" w:sz="0" w:space="0" w:color="auto"/>
        <w:bottom w:val="none" w:sz="0" w:space="0" w:color="auto"/>
        <w:right w:val="none" w:sz="0" w:space="0" w:color="auto"/>
      </w:divBdr>
    </w:div>
    <w:div w:id="2145996679">
      <w:marLeft w:val="0"/>
      <w:marRight w:val="0"/>
      <w:marTop w:val="0"/>
      <w:marBottom w:val="0"/>
      <w:divBdr>
        <w:top w:val="none" w:sz="0" w:space="0" w:color="auto"/>
        <w:left w:val="none" w:sz="0" w:space="0" w:color="auto"/>
        <w:bottom w:val="none" w:sz="0" w:space="0" w:color="auto"/>
        <w:right w:val="none" w:sz="0" w:space="0" w:color="auto"/>
      </w:divBdr>
    </w:div>
    <w:div w:id="2145996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75EF8C41E25A387094B5D04D5750317062DDD8C920EB8301E143AD365250H" TargetMode="External"/><Relationship Id="rId3" Type="http://schemas.openxmlformats.org/officeDocument/2006/relationships/settings" Target="settings.xml"/><Relationship Id="rId7" Type="http://schemas.openxmlformats.org/officeDocument/2006/relationships/hyperlink" Target="consultantplus://offline/ref=F475EF8C41E25A387094B5D04D5750317062DDD8C925EB8301E143AD365250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475EF8C41E25A387094B5D04D5750317066D1DBCB28EB8301E143AD36201E9B5DE841490EF2E79E5A54H" TargetMode="External"/><Relationship Id="rId5" Type="http://schemas.openxmlformats.org/officeDocument/2006/relationships/hyperlink" Target="consultantplus://offline/ref=F475EF8C41E25A387094B5D04D5750317860D2DBCC2AB68909B84FAF312F418C5AA14D480EF2E75957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1193</TotalTime>
  <Pages>15</Pages>
  <Words>5762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user</dc:creator>
  <cp:keywords/>
  <dc:description/>
  <cp:lastModifiedBy>ДТЗиТМ  </cp:lastModifiedBy>
  <cp:revision>247</cp:revision>
  <cp:lastPrinted>2018-08-02T09:44:00Z</cp:lastPrinted>
  <dcterms:created xsi:type="dcterms:W3CDTF">2018-03-06T09:22:00Z</dcterms:created>
  <dcterms:modified xsi:type="dcterms:W3CDTF">2018-11-15T11:39:00Z</dcterms:modified>
</cp:coreProperties>
</file>